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80"/>
          <w:szCs w:val="80"/>
        </w:rPr>
      </w:pPr>
      <w:r w:rsidDel="00000000" w:rsidR="00000000" w:rsidRPr="00000000">
        <w:rPr>
          <w:rFonts w:ascii="Times New Roman" w:cs="Times New Roman" w:eastAsia="Times New Roman" w:hAnsi="Times New Roman"/>
          <w:b w:val="1"/>
          <w:bCs w:val="1"/>
          <w:sz w:val="80"/>
          <w:szCs w:val="80"/>
          <w:rtl w:val="0"/>
        </w:rPr>
        <w:t xml:space="preserve">T.C.</w:t>
      </w:r>
    </w:p>
    <w:p w:rsidR="00000000" w:rsidDel="00000000" w:rsidP="00000000" w:rsidRDefault="00000000" w:rsidRPr="00000000" w14:paraId="00000007">
      <w:pPr>
        <w:jc w:val="center"/>
        <w:rPr>
          <w:rFonts w:ascii="Times New Roman" w:cs="Times New Roman" w:eastAsia="Times New Roman" w:hAnsi="Times New Roman"/>
          <w:b w:val="1"/>
          <w:bCs w:val="1"/>
          <w:sz w:val="80"/>
          <w:szCs w:val="80"/>
        </w:rPr>
      </w:pPr>
      <w:r w:rsidDel="00000000" w:rsidR="00000000" w:rsidRPr="00000000">
        <w:rPr>
          <w:rFonts w:ascii="Times New Roman" w:cs="Times New Roman" w:eastAsia="Times New Roman" w:hAnsi="Times New Roman"/>
          <w:b w:val="1"/>
          <w:bCs w:val="1"/>
          <w:sz w:val="80"/>
          <w:szCs w:val="80"/>
          <w:rtl w:val="0"/>
        </w:rPr>
        <w:t xml:space="preserve">YÜKSEK İHTİSAS ÜNİVERSİTESİ</w:t>
      </w:r>
    </w:p>
    <w:p w:rsidR="00000000" w:rsidDel="00000000" w:rsidP="00000000" w:rsidRDefault="00000000" w:rsidRPr="00000000" w14:paraId="00000008">
      <w:pPr>
        <w:jc w:val="center"/>
        <w:rPr>
          <w:rFonts w:ascii="Times New Roman" w:cs="Times New Roman" w:eastAsia="Times New Roman" w:hAnsi="Times New Roman"/>
          <w:b w:val="1"/>
          <w:bCs w:val="1"/>
          <w:sz w:val="80"/>
          <w:szCs w:val="80"/>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SAĞLIK BİLİMLERİ FAKÜLTESİ</w:t>
      </w:r>
    </w:p>
    <w:p w:rsidR="00000000" w:rsidDel="00000000" w:rsidP="00000000" w:rsidRDefault="00000000" w:rsidRPr="00000000" w14:paraId="0000000B">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FİZYOTERAPİ VE REHABİLİTASYON BÖLÜMÜ</w:t>
      </w:r>
    </w:p>
    <w:p w:rsidR="00000000" w:rsidDel="00000000" w:rsidP="00000000" w:rsidRDefault="00000000" w:rsidRPr="00000000" w14:paraId="0000000C">
      <w:pPr>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 Höyük Caddesi, Yeni Bağlıca, 06790 Etimesgut/Ankara</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7">
        <w:r w:rsidDel="00000000" w:rsidR="00000000" w:rsidRPr="00000000">
          <w:rPr>
            <w:rFonts w:ascii="Times New Roman" w:cs="Times New Roman" w:eastAsia="Times New Roman" w:hAnsi="Times New Roman"/>
            <w:color w:val="467886"/>
            <w:sz w:val="24"/>
            <w:szCs w:val="24"/>
            <w:u w:val="single"/>
            <w:rtl w:val="0"/>
          </w:rPr>
          <w:t xml:space="preserve">yiuftr@yiu.edu.tr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Fax:-</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1"/>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1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Programın Amacı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 İhtisas Üniversitesi Sağlık Bilimleri Fakültesi bünyesindeki Fizyoterapi ve Rehabilitasyon Bölümü, bireylerin yaşam kalitesini artırmak, ağrıyı azaltmak ve fonksiyonel bağımsızlıklarını yeniden kazandırmak amacıyla hizmet veren dinamik bir sağlık alanıdır. 2016–2017 eğitim-öğretim yılında kurulan bölüm, güçlü akademik kadrosu ve uygulamalı eğitim anlayışıyla öğrencilerini geleceğin donanımlı fizyoterapistleri olarak yetiştirmektedir.</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tbl>
      <w:tblPr>
        <w:tblStyle w:val="Table2"/>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1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Programın Eğitim Öğretim Yöntemi</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Dört yıllık (240 AKTS) lisans programı süresince öğrenciler, kas-iskelet, sinir ve kardiyopulmoner sistemlere yönelik temel bilimsel bilgi edinir; nörolojik rehabilitasyon, pediatrik fizyoterapi, ortopedik tedavi ve manipülatif terapi gibi alanlarda teorik ve uygulamalı eğitim alırlar. Klinik uygulamalar eğitimin önemli bir parçasıdır. 2. sınıf yaz stajı ve 4. sınıf klinik uygulama ile öğrenciler, farklı yaş gruplarındaki bireylerle çalışarak mesleki deneyim kazanırlar. Fizyoterapi ve Rehabilitasyon lisans programının amacı, birey ya da toplumun fonksiyonel yeteneklerini bilimsel ve etik temelde geliştirebilecek fizyoterapistler yetiştirmektir. Bu amacı gerçekleştirmek için kullanılan eğitim öğretim yöntemleri aşağıdaki gibidir: </w:t>
            </w:r>
          </w:p>
          <w:p w:rsidR="00000000" w:rsidDel="00000000" w:rsidP="00000000" w:rsidRDefault="00000000" w:rsidRPr="00000000" w14:paraId="0000001D">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i w:val="0"/>
                <w:iCs w:val="0"/>
                <w:color w:val="000000"/>
                <w:sz w:val="24"/>
                <w:szCs w:val="24"/>
                <w:rtl w:val="0"/>
              </w:rPr>
              <w:t xml:space="preserve">Probleme Dayalı Öğrenme (PDÖ)</w:t>
            </w:r>
          </w:p>
          <w:p w:rsidR="00000000" w:rsidDel="00000000" w:rsidP="00000000" w:rsidRDefault="00000000" w:rsidRPr="00000000" w14:paraId="0000001E">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Öğrenciler, gerçek mesleki durumlara odaklanan problemlerle karşılaşır; bu problemler sınıf içinde öğretim üyesi gözetiminde analiz edilir, farklı bakış açılarından ele alınır ve çözüm önerileri tartışılır. Bu yöntem; eleştirel düşünme, yansıtıcı düşünme, iletişim, esneklik, yaratıcılık gibi 21. yüzyıl becerilerini geliştirmeyi hedefler.</w:t>
            </w:r>
          </w:p>
          <w:p w:rsidR="00000000" w:rsidDel="00000000" w:rsidP="00000000" w:rsidRDefault="00000000" w:rsidRPr="00000000" w14:paraId="0000001F">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w:t>
              <w:tab/>
              <w:t xml:space="preserve">Çevrimiçi ve Dijital Materyaller</w:t>
            </w:r>
          </w:p>
          <w:p w:rsidR="00000000" w:rsidDel="00000000" w:rsidP="00000000" w:rsidRDefault="00000000" w:rsidRPr="00000000" w14:paraId="00000020">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Ders materyalleri; metin, ses ve görüntü gibi dijital içeriklerle desteklenir. Öğrenciler kendi kendine öğrenmeye uygun bu içeriklere çevrimiçi ortamda erişebilir.</w:t>
            </w:r>
          </w:p>
          <w:p w:rsidR="00000000" w:rsidDel="00000000" w:rsidP="00000000" w:rsidRDefault="00000000" w:rsidRPr="00000000" w14:paraId="00000021">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w:t>
              <w:tab/>
              <w:t xml:space="preserve">Bağlamsal Öğrenme Görevleri ve Araştırma Toplulukları</w:t>
            </w:r>
          </w:p>
          <w:p w:rsidR="00000000" w:rsidDel="00000000" w:rsidP="00000000" w:rsidRDefault="00000000" w:rsidRPr="00000000" w14:paraId="00000022">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Hem bireysel hem de grup halinde gerçekleşen bağlamsal görevlerle öğrenciler aktif öğrenmeye katılır. Ayrıca uygulama ve araştırma toplulukları aracılığıyla etkileşimli öğrenme desteklenir.</w:t>
            </w:r>
          </w:p>
          <w:p w:rsidR="00000000" w:rsidDel="00000000" w:rsidP="00000000" w:rsidRDefault="00000000" w:rsidRPr="00000000" w14:paraId="00000023">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w:t>
              <w:tab/>
              <w:t xml:space="preserve">Performansa Dayalı değerlendirme</w:t>
            </w:r>
          </w:p>
          <w:p w:rsidR="00000000" w:rsidDel="00000000" w:rsidP="00000000" w:rsidRDefault="00000000" w:rsidRPr="00000000" w14:paraId="00000024">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Ölçme-değerlendirme süreçlerinde rubrikler, kontrol listeleri, akran değerlendirmesi ve özdeğerlendirme gibi araçlarla biçimlendirici değerlendirmeler kullanılır.</w:t>
            </w:r>
          </w:p>
          <w:p w:rsidR="00000000" w:rsidDel="00000000" w:rsidP="00000000" w:rsidRDefault="00000000" w:rsidRPr="00000000" w14:paraId="00000025">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w:t>
              <w:tab/>
              <w:t xml:space="preserve">Harmanlanmış Öğrenme Ortamları</w:t>
            </w:r>
          </w:p>
          <w:p w:rsidR="00000000" w:rsidDel="00000000" w:rsidP="00000000" w:rsidRDefault="00000000" w:rsidRPr="00000000" w14:paraId="00000026">
            <w:pPr>
              <w:pStyle w:val="Heading4"/>
              <w:jc w:val="both"/>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Geleneksel yüz yüze eğitim ile çevrimiçi öğrenme ortamları entegre edilerek hibrit bir öğrenme deneyimi sağlanır.</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2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Misyonumuz</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İnsan ve hasta haklarına saygılı, çağdaş, yaşam boyu öğrenme prensibini benimsemiş, mesleki bilgi ve becerilerle uluslararası düzeyde donanımlı, kültürel değerler ve bilim ışığında bireyin ve toplumun sağlığını korumayı ve yükseltmeyi hedef edinmiş, profesyonel yaşamında bilimi ve bilimsel yaklaşımları rehber gören, yenilikçi, araştırmacı ve girişimci fizyoterapistler yetiştirmek ve fizyoterapi ve rehabilitasyon alanına özgün bilimsel araştırmalar yaparak bilime ve topluma katkıda bulunmak; ulusal ve uluslararası platformlarda mesleğimizi, ülkemizi ve Üniversitemizi temsil etmektir.</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tbl>
      <w:tblPr>
        <w:tblStyle w:val="Table3"/>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2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Vizyonumuz</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Fizyoterapi ve Rehabilitasyon biliminin gelişmesi için eğitim ve araştırma öncelikli çalışmalar yapan, alanında ulusal ve uluslararası düzeyde tanınan, pozitif kurum kültürü ile toplum sağlığının korunmasına ve iyileştirilmesine katkı veren, çağdaş ve saygın bir eğitim kurumu olmaktır.</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tbl>
      <w:tblPr>
        <w:tblStyle w:val="Table4"/>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4"/>
        <w:gridCol w:w="6452"/>
        <w:tblGridChange w:id="0">
          <w:tblGrid>
            <w:gridCol w:w="2484"/>
            <w:gridCol w:w="6452"/>
          </w:tblGrid>
        </w:tblGridChange>
      </w:tblGrid>
      <w:tr>
        <w:trPr>
          <w:cantSplit w:val="0"/>
          <w:trHeight w:val="850" w:hRule="atLeast"/>
          <w:tblHeader w:val="0"/>
        </w:trPr>
        <w:tc>
          <w:tcPr>
            <w:gridSpan w:val="2"/>
            <w:tcBorders>
              <w:top w:color="000000" w:space="0" w:sz="18" w:val="single"/>
              <w:left w:color="000000" w:space="0" w:sz="18" w:val="single"/>
              <w:right w:color="000000" w:space="0" w:sz="18" w:val="single"/>
            </w:tcBorders>
            <w:shd w:fill="dae9f7" w:val="clear"/>
            <w:vAlign w:val="center"/>
          </w:tcPr>
          <w:p w:rsidR="00000000" w:rsidDel="00000000" w:rsidP="00000000" w:rsidRDefault="00000000" w:rsidRPr="00000000" w14:paraId="0000003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Yüksek İhtisas Üniversitesi Sağlık Bilimleri Fakültesi</w:t>
            </w:r>
          </w:p>
        </w:tc>
      </w:tr>
      <w:tr>
        <w:trPr>
          <w:cantSplit w:val="0"/>
          <w:tblHeader w:val="0"/>
        </w:trPr>
        <w:tc>
          <w:tcPr>
            <w:tcBorders>
              <w:top w:color="000000" w:space="0" w:sz="18" w:val="single"/>
              <w:left w:color="000000" w:space="0" w:sz="18" w:val="single"/>
              <w:bottom w:color="000000" w:space="0" w:sz="4" w:val="single"/>
              <w:right w:color="000000" w:space="0" w:sz="4" w:val="single"/>
            </w:tcBorders>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ÖSYM Kontenjanı:</w:t>
            </w:r>
          </w:p>
        </w:tc>
        <w:tc>
          <w:tcPr>
            <w:tcBorders>
              <w:top w:color="000000" w:space="0" w:sz="18" w:val="single"/>
              <w:left w:color="000000" w:space="0" w:sz="4" w:val="single"/>
              <w:bottom w:color="000000" w:space="0" w:sz="4" w:val="single"/>
              <w:right w:color="000000" w:space="0" w:sz="18" w:val="single"/>
            </w:tcBorders>
          </w:tcPr>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Puan Türü:</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Sayısal</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Dili: </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Türkçe</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Türü:</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Örgün Öğretim</w:t>
            </w:r>
          </w:p>
        </w:tc>
      </w:tr>
      <w:tr>
        <w:trPr>
          <w:cantSplit w:val="0"/>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Süresi:</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yıl (8 dönem)</w:t>
            </w:r>
          </w:p>
        </w:tc>
      </w:tr>
      <w:tr>
        <w:trPr>
          <w:cantSplit w:val="0"/>
          <w:tblHeader w:val="0"/>
        </w:trPr>
        <w:tc>
          <w:tcPr>
            <w:tcBorders>
              <w:top w:color="000000" w:space="0" w:sz="4" w:val="single"/>
              <w:left w:color="000000" w:space="0" w:sz="18" w:val="single"/>
              <w:bottom w:color="000000" w:space="0" w:sz="18" w:val="single"/>
              <w:right w:color="000000" w:space="0" w:sz="4" w:val="single"/>
            </w:tcBorders>
          </w:tcPr>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Yerleşke:</w:t>
            </w:r>
          </w:p>
        </w:tc>
        <w:tc>
          <w:tcPr>
            <w:tcBorders>
              <w:top w:color="000000" w:space="0" w:sz="4" w:val="single"/>
              <w:left w:color="000000" w:space="0" w:sz="4" w:val="single"/>
              <w:bottom w:color="000000" w:space="0" w:sz="18" w:val="single"/>
              <w:right w:color="000000" w:space="0" w:sz="18" w:val="single"/>
            </w:tcBorders>
          </w:tcPr>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Bağlıca</w:t>
            </w:r>
          </w:p>
        </w:tc>
      </w:tr>
    </w:tbl>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tbl>
      <w:tblPr>
        <w:tblStyle w:val="Table5"/>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4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 Yeterlilikleri</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PY1. Fizyoterapi ve rehabilitasyon uygulamaları için gerekli değerlendirme, tanımlama ve planlamayı yapar.</w:t>
            </w:r>
          </w:p>
          <w:p w:rsidR="00000000" w:rsidDel="00000000" w:rsidP="00000000" w:rsidRDefault="00000000" w:rsidRPr="00000000" w14:paraId="00000043">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PY2. Etik ilkeler çerçevesinde ilgili fizyoterapi ve rehabilitasyon tekniklerini uygular, değiştirir veya sonlandırır.</w:t>
            </w:r>
          </w:p>
          <w:p w:rsidR="00000000" w:rsidDel="00000000" w:rsidP="00000000" w:rsidRDefault="00000000" w:rsidRPr="00000000" w14:paraId="00000044">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PY3. Toplum sağlığını koruma davranışına yönelik girişimlerde bulunur; toplumun fizyoterapi ve rehabilitasyon alanında değişen ve çeşitlenen ihtiyaçlarına uygun sağlık politikalarının üretilmesine katkıda bulunur.</w:t>
            </w:r>
          </w:p>
          <w:p w:rsidR="00000000" w:rsidDel="00000000" w:rsidP="00000000" w:rsidRDefault="00000000" w:rsidRPr="00000000" w14:paraId="00000045">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PY4. Fizyoterapi ve rehabilitasyon hizmetlerini kanıta dayalı yaklaşımlarla etkin ve yeterli biçimde organize eder, sorunlara çözüm üretir.</w:t>
            </w:r>
          </w:p>
          <w:p w:rsidR="00000000" w:rsidDel="00000000" w:rsidP="00000000" w:rsidRDefault="00000000" w:rsidRPr="00000000" w14:paraId="0000004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PY5. Sahip olduğu bilgi birikimini kullanarak mesleki ve akademik çalışmaları bağımsız olarak yürütür ve bu alanda çalışan diğer meslek grupları ile etkin iletişim ve işbirliği içinde ekip üyesi olarak çalışır ve sorumluluk üstlenir.</w:t>
            </w:r>
          </w:p>
          <w:p w:rsidR="00000000" w:rsidDel="00000000" w:rsidP="00000000" w:rsidRDefault="00000000" w:rsidRPr="00000000" w14:paraId="00000047">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PY6. Fizyoterapi ve rehabilitasyon alanında kaliteli hizmet ve araştırma için kayıt tutar ve rapor hazırlar.</w:t>
            </w:r>
          </w:p>
          <w:p w:rsidR="00000000" w:rsidDel="00000000" w:rsidP="00000000" w:rsidRDefault="00000000" w:rsidRPr="00000000" w14:paraId="00000048">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PY7. Kişisel gelişim, bilgi okur yazarlığı ve yaşam boyu öğrenmeyi benimser; kalite geliştirme, alanla ilgili eğitim ve tanıtım programlarına katkı verir, profesyonel davranışını uluslararası düzeyde de sergiler</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tbl>
      <w:tblPr>
        <w:tblStyle w:val="Table6"/>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Mezuniyet Şartı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Öğrencilerin mezun olabilmeleri için 8 yarıyıldaki tüm dersleri başararak, 240 AKTS''yi tamamlamış olmaları ve en az 4.00 üzerinden 2.00 genel akademik not ortalamasına sahip olmaları gerekir.</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tbl>
      <w:tblPr>
        <w:tblStyle w:val="Table7"/>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5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 Olunca Alınan Unvan/Unvanlar</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Öğrenciler Fizyoterapi ve Rehabilitasyon lisans derecesinden mezun olunca “Fizyoterapist” unvanı alırlar.</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tbl>
      <w:tblPr>
        <w:tblStyle w:val="Table8"/>
        <w:tblW w:w="89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6"/>
        <w:tblGridChange w:id="0">
          <w:tblGrid>
            <w:gridCol w:w="8936"/>
          </w:tblGrid>
        </w:tblGridChange>
      </w:tblGrid>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5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Mezunların Çalışma Alanları</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Fizyoterapi ve Rehabilitasyon lisans programı mezunları; kamu ve özel sağlık kuruluşları (hastaneler, tıp merkezleri, rehabilitasyon merkezleri), spor kulüpleri, özel eğitim ve rehabilitasyon merkezleri, yaşlı bakım merkezleri, evde bakım hizmetleri ile sanayi ve iş sağlığı birimlerinde istihdam edilir. Sağlık Bakanlığı mevzuatına uygun olarak gerekli ruhsat ve fiziki koşulları sağladıkları takdirde özel fizyoterapi ve rehabilitasyon merkezi veya sağlıklı yaşam merkezi açabilir ve serbest meslek faaliyeti yürütebilirler.</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tbl>
      <w:tblPr>
        <w:tblStyle w:val="Table9"/>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rHeight w:val="567" w:hRule="atLeast"/>
          <w:tblHeader w:val="0"/>
        </w:trPr>
        <w:tc>
          <w:tcPr>
            <w:gridSpan w:val="2"/>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5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PAYDAŞLARIMIZ</w:t>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6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İç Paydaşlar</w:t>
            </w:r>
          </w:p>
        </w:tc>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6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Dış Paydaşlar</w:t>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6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Yüksek İhtisas Üniversitesi Rektör ve Rektör Yardımcısı</w:t>
            </w:r>
          </w:p>
        </w:tc>
        <w:tc>
          <w:tcPr>
            <w:vMerge w:val="restart"/>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Gülin BAĞIRSAKÇI (Güven Hastanesi)</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Berat BAŞBİLEN (Güven Hastanesi)</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Umut Arda KORKMAZ (Güven Hastanesi)</w:t>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Halim Emre YAŞAR (Gaziler Fizik Tedavi ve Rehabilitasyon Eğitim ve Araştırma Hastanesi)</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Uzman Fizyoterapist Mehmet Dönmez (Ankara Bilkent Şehir Hastanesi)</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Uzman Fizyoterapist Hediye Su Eda GÜRLEK (Ankara Etlik Şehir Hastanesi)</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Gülderen Merve ÇOLAK (Ankara Etlik Şehir Hastanesi)</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Sedat KAYA (Ankara Etlik Şehir Hastanesi)</w:t>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Savaş YÜRÜK (Ankara Bilkent Şehir Hastanesi)</w:t>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Nurettin Berk ARAS (Gençlerbirliği Spor Kulübü)</w:t>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Uzman Fizyoterapist Halid DIĞRAK (Doç. Dr. Gürhan Dönmez Spor Hekimliği Kliniği)</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Maria KASAR (Dr. Ateş Şendil Muayenehanesi)</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Sare ÜNAL (Özel Sanatoryum Tıp Merkezi)</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Fizyoterapist Esat KÜPELİ (Özel Ortadoğu Hastanesi)</w:t>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Dr. Kadirhan SUNGUROĞLU (Rektör)</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Dr. Gülay UZUN (Rektör Yardımcısı)</w:t>
            </w:r>
            <w:r w:rsidDel="00000000" w:rsidR="00000000" w:rsidRPr="00000000">
              <w:rPr>
                <w:rtl w:val="0"/>
              </w:rPr>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7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Yüksek İhtisas Üniversitesi İdari Kadro Elemanları</w:t>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Büşra KALKAN BALAK (Öğrenci işleri Daire Başkanı)</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Betül SOYLAMIŞ (Öğrenci İşleri)</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Sümeyye ALTUN (Personel Daire Başkanı)</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Fadimenur KUŞ (Hukuk Müşavirliği)</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 Gör. Hamza ÜNSAL (Bilgi İşlem Daire Başkanı)</w:t>
            </w:r>
            <w:r w:rsidDel="00000000" w:rsidR="00000000" w:rsidRPr="00000000">
              <w:rPr>
                <w:rtl w:val="0"/>
              </w:rPr>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7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Sağlık Blimleri Fakültesi Dekan ve Dekan Yardımcısı </w:t>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Dr. Gülay UZUN (Dekan)</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Hasan BAYRAKTAR (Dekan Yardımcısı)</w:t>
            </w:r>
            <w:r w:rsidDel="00000000" w:rsidR="00000000" w:rsidRPr="00000000">
              <w:rPr>
                <w:rtl w:val="0"/>
              </w:rPr>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8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Sağlık Blimleri Fakültesi İdari Kadro Elemanları</w:t>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Arş. Gör. Burak TEKEREK (Fakülte Sekreteri)</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Zeynep Bekiroğlu</w:t>
            </w:r>
            <w:r w:rsidDel="00000000" w:rsidR="00000000" w:rsidRPr="00000000">
              <w:rPr>
                <w:rtl w:val="0"/>
              </w:rPr>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8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Fizyoterapi ve Rehabilitasyon Bölümü Öğretim Elemanları</w:t>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Doç. Dr.  Melek VOLKAN YAZICI</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Melahat SAYAN</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Ayşegül USTA </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UYSAL ALTUNBİLEK</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Atilla Çağatay SEZİK </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Güngör Beyza ÖZVAR ŞENÖZ </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Arş. Gör. Cemre Yaren GÜNGÖRENLER </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Arş. Gör. Zişan AK</w:t>
            </w:r>
            <w:r w:rsidDel="00000000" w:rsidR="00000000" w:rsidRPr="00000000">
              <w:rPr>
                <w:rtl w:val="0"/>
              </w:rPr>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9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Fizyoterapi ve Rehabilitasyon Bölümüne Ders Veren Diğer Disiplin Elemanları</w:t>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136" w:hRule="atLeast"/>
          <w:tblHeader w:val="0"/>
        </w:trPr>
        <w:tc>
          <w:tcPr>
            <w:tcBorders>
              <w:top w:color="000000" w:space="0" w:sz="18"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Yaşar AYVA (Tıp Fakültesi Patoloji Ana Bilim Dalı)</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Samed JOSHANİ SHİRVAN (Ortak Dersler – İngilizce)</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Hasan BAYRAKTAR (Beslenme ve Diyetetik Bölümü)</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 Gör. Esma Yağmur YELLİ (Yabancı Diller Yüksekokulu Türkçe Hazırlık)</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 Gör. Dr. Esma Deniz BARÇ (Sağlık Hizmetleri Meslek Yüksekokulu Tele-Sağlık Teknikerliği Programı)</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Büşra KALKAN BALAK (Ergoterapi Bölümü)</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 Gör. Kadir CEYLAN (Ortak Dersler – Türk Dili)</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 Gör. Elif Gözdem KARAGÖZ AKBABA (Ortak Dersler – Türk Dili)</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 Gör. Merve SOMUNCU (Sağlık Hizmetleri Meslek Yüksekokulu Elektronörofizyoloji Programı)</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Doç. Dr. Mustafa GÜLŞEN (Başkent Üniversitesi Sağlık Hizmetleri Meslek Yüksekokulu Fizyoterapi Programı)</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Öğr. Üyesi Halime Ceren Tezeren (Başkent Üniversitesi Sağlık Bilimleri Fakültesi Dil ve Konuşma Terapisi Bölümü)</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Mahircan DEMİR (Mamak Devlet Hastanesi Ortopedi ve Travmatoloji)</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Saltuk Buğra Güler (Mamak Devlet Hastanesi Ortopedi ve Travmatoloji)</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Sevilay KARAMAN (TBMM Sağlık, Gıda ve Aile Politikaları Grup Danışmanı)</w:t>
            </w:r>
          </w:p>
        </w:tc>
        <w:tc>
          <w:tcPr>
            <w:vMerge w:val="continue"/>
            <w:tcBorders>
              <w:top w:color="000000" w:space="0" w:sz="18" w:val="single"/>
              <w:left w:color="000000" w:space="0" w:sz="18" w:val="single"/>
              <w:right w:color="000000" w:space="0" w:sz="18" w:val="single"/>
            </w:tcBorders>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A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Sağlık Bilimleri Fakültesi Destek Hizmetleri Birimi</w:t>
            </w:r>
          </w:p>
        </w:tc>
        <w:tc>
          <w:tcPr>
            <w:vMerge w:val="restart"/>
            <w:tcBorders>
              <w:top w:color="000000" w:space="0" w:sz="0" w:val="nil"/>
              <w:left w:color="000000" w:space="0" w:sz="18" w:val="single"/>
              <w:right w:color="000000" w:space="0" w:sz="18" w:val="single"/>
            </w:tcBorders>
            <w:shd w:fill="auto" w:val="clear"/>
            <w:vAlign w:val="center"/>
          </w:tcPr>
          <w:p w:rsidR="00000000" w:rsidDel="00000000" w:rsidP="00000000" w:rsidRDefault="00000000" w:rsidRPr="00000000" w14:paraId="000000A3">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Cengiz YILLIK</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Ahmet KARA</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Medine TECİR</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Elif MEMİŞOĞLU</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Hatice KILINÇ</w:t>
            </w:r>
            <w:r w:rsidDel="00000000" w:rsidR="00000000" w:rsidRPr="00000000">
              <w:rPr>
                <w:rtl w:val="0"/>
              </w:rPr>
            </w:r>
          </w:p>
        </w:tc>
        <w:tc>
          <w:tcPr>
            <w:vMerge w:val="continue"/>
            <w:tcBorders>
              <w:top w:color="000000" w:space="0" w:sz="0" w:val="nil"/>
              <w:left w:color="000000" w:space="0" w:sz="18" w:val="single"/>
              <w:right w:color="000000" w:space="0" w:sz="18" w:val="single"/>
            </w:tcBorders>
            <w:shd w:fill="auto"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A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Fiğzyoterapi ve Rehabilitasyon Bölümü Öğrencileri</w:t>
            </w:r>
          </w:p>
        </w:tc>
        <w:tc>
          <w:tcPr>
            <w:vMerge w:val="continue"/>
            <w:tcBorders>
              <w:top w:color="000000" w:space="0" w:sz="0" w:val="nil"/>
              <w:left w:color="000000" w:space="0" w:sz="18" w:val="single"/>
              <w:right w:color="000000" w:space="0" w:sz="18"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A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Mezunumuz Batuhan KAYKUSUZ</w:t>
            </w:r>
          </w:p>
          <w:p w:rsidR="00000000" w:rsidDel="00000000" w:rsidP="00000000" w:rsidRDefault="00000000" w:rsidRPr="00000000" w14:paraId="000000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Mezunumuz Janan HOSSEINZADGAN</w:t>
            </w:r>
          </w:p>
          <w:p w:rsidR="00000000" w:rsidDel="00000000" w:rsidP="00000000" w:rsidRDefault="00000000" w:rsidRPr="00000000" w14:paraId="000000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Mezunumuz Erenay ŞAHİN</w:t>
            </w:r>
          </w:p>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Mezunumuz Miral ÇOLAK</w:t>
            </w:r>
          </w:p>
          <w:p w:rsidR="00000000" w:rsidDel="00000000" w:rsidP="00000000" w:rsidRDefault="00000000" w:rsidRPr="00000000" w14:paraId="000000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Mezunumuz Ahmet Ata AKÇU</w:t>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Gökçe Nil YAŞAR (4. sınıf)</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Azra AFACAN (3. sınıf)</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Selin Sürücü (2. sınıf)</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18" w:val="single"/>
              <w:right w:color="000000" w:space="0" w:sz="18" w:val="single"/>
            </w:tcBorders>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tbl>
      <w:tblPr>
        <w:tblStyle w:val="Table10"/>
        <w:tblW w:w="91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9"/>
        <w:gridCol w:w="2510"/>
        <w:gridCol w:w="3727"/>
        <w:tblGridChange w:id="0">
          <w:tblGrid>
            <w:gridCol w:w="2909"/>
            <w:gridCol w:w="2510"/>
            <w:gridCol w:w="3727"/>
          </w:tblGrid>
        </w:tblGridChange>
      </w:tblGrid>
      <w:tr>
        <w:trPr>
          <w:cantSplit w:val="0"/>
          <w:trHeight w:val="623" w:hRule="atLeast"/>
          <w:tblHeader w:val="0"/>
        </w:trPr>
        <w:tc>
          <w:tcPr>
            <w:gridSpan w:val="3"/>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B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BÖLÜM DANIŞMA KURULU</w:t>
            </w:r>
          </w:p>
        </w:tc>
      </w:tr>
      <w:tr>
        <w:trPr>
          <w:cantSplit w:val="0"/>
          <w:trHeight w:val="567" w:hRule="atLeast"/>
          <w:tblHeader w:val="0"/>
        </w:trPr>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B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Ad/Soyad/Ünvan</w:t>
            </w:r>
          </w:p>
        </w:tc>
        <w:tc>
          <w:tcPr>
            <w:tcBorders>
              <w:top w:color="000000" w:space="0" w:sz="18" w:val="single"/>
              <w:left w:color="000000" w:space="0" w:sz="18" w:val="single"/>
              <w:bottom w:color="000000" w:space="0" w:sz="18" w:val="single"/>
              <w:right w:color="000000" w:space="0" w:sz="18" w:val="single"/>
            </w:tcBorders>
            <w:shd w:fill="dae9f7" w:val="clear"/>
            <w:vAlign w:val="center"/>
          </w:tcPr>
          <w:p w:rsidR="00000000" w:rsidDel="00000000" w:rsidP="00000000" w:rsidRDefault="00000000" w:rsidRPr="00000000" w14:paraId="000000B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Görev Yeri</w:t>
            </w:r>
          </w:p>
        </w:tc>
        <w:tc>
          <w:tcPr>
            <w:tcBorders>
              <w:top w:color="000000" w:space="0" w:sz="18" w:val="single"/>
              <w:left w:color="000000" w:space="0" w:sz="18" w:val="single"/>
              <w:bottom w:color="000000" w:space="0" w:sz="18" w:val="single"/>
              <w:right w:color="000000" w:space="0" w:sz="18" w:val="single"/>
            </w:tcBorders>
            <w:shd w:fill="dae9f7" w:val="clear"/>
          </w:tcPr>
          <w:p w:rsidR="00000000" w:rsidDel="00000000" w:rsidP="00000000" w:rsidRDefault="00000000" w:rsidRPr="00000000" w14:paraId="000000B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Bölüm İle İlişkisi</w:t>
            </w:r>
          </w:p>
        </w:tc>
      </w:tr>
      <w:tr>
        <w:trPr>
          <w:cantSplit w:val="0"/>
          <w:trHeight w:val="430"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Kezban YİĞİTER</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Hasn Kalyoncu Üniversitesi, Fizyoterapi ve Rehabilitasyon </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Fizyoterapi ve Rehabilitasyon Bölümü Öğretim Elemanı ve Sağlık Blimleri Fakültesi Dekanı</w:t>
            </w:r>
          </w:p>
        </w:tc>
      </w:tr>
      <w:tr>
        <w:trPr>
          <w:cantSplit w:val="0"/>
          <w:trHeight w:val="430"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Türkan AKBAYRAK</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Hacettepe Üniversitesi, Fizyoterapi ve Rehabilitasyon Fakültesi</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Fizyoterapi ve Rehabilitasyon Bölümü Öğretim Elemanı ve Önceki dönem Sağlık Blimleri Fakültesi Dekanı</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Öznur TUNCA</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Hacettepe Üniversitesi, Fizyoterapi ve Rehabilitasyon Fakültesi</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Fizyoterapi ve Rehabilitasyon Bölümü Öğretim Elemanı, Kalite Kurulu Üyesi</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Seyit ÇITAKER</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Gazi Üniversitesi, Fizyoterapi ve Rehabilitasyon Bölümü </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C8">
            <w:pPr>
              <w:jc w:val="both"/>
              <w:rPr>
                <w:rFonts w:ascii="Times New Roman" w:cs="Times New Roman" w:eastAsia="Times New Roman" w:hAnsi="Times New Roman"/>
                <w:sz w:val="24"/>
                <w:szCs w:val="24"/>
              </w:rPr>
            </w:pPr>
            <w:bookmarkStart w:colFirst="0" w:colLast="0" w:name="_heading=h.ddxh1v9b9fxw" w:id="0"/>
            <w:bookmarkEnd w:id="0"/>
            <w:r w:rsidDel="00000000" w:rsidR="00000000" w:rsidRPr="00000000">
              <w:rPr>
                <w:rFonts w:ascii="Times New Roman" w:cs="Times New Roman" w:eastAsia="Times New Roman" w:hAnsi="Times New Roman"/>
                <w:sz w:val="24"/>
                <w:szCs w:val="24"/>
                <w:rtl w:val="0"/>
              </w:rPr>
              <w:t xml:space="preserve">Fizyoterapi ve Rehabilitasyon Bölümü Öğretim Elemanı ve Önceki dönem Bölüm Başkanı</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Nihan KARATAŞ</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Gazi Üniversitesi, Fizyoterapi ve Rehabilitasyon Bölümü</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Fizyoterapi ve Rehabilitasyon Bölümü Öğretim Elemanı</w:t>
            </w:r>
          </w:p>
        </w:tc>
      </w:tr>
      <w:tr>
        <w:trPr>
          <w:cantSplit w:val="0"/>
          <w:trHeight w:val="572"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Dr. Zeynep HAZAR</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Gazi Üniversitesi, Fizyoterapi ve Rehabilitasyon Bölümü</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Fizyoterapi ve Rehabilitasyon Bölümü Öğretim Elemanı</w:t>
            </w:r>
          </w:p>
        </w:tc>
      </w:tr>
    </w:tbl>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FİZYOTERAPİ VE REHABİLİTASYON BÖLÜMÜ</w:t>
      </w:r>
    </w:p>
    <w:p w:rsidR="00000000" w:rsidDel="00000000" w:rsidP="00000000" w:rsidRDefault="00000000" w:rsidRPr="00000000" w14:paraId="000000D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840" w:right="0" w:hanging="48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- 2026 MÜFREDATI</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0"/>
        </w:tabs>
        <w:spacing w:after="0" w:before="0" w:line="240" w:lineRule="auto"/>
        <w:ind w:left="120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971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791"/>
        <w:gridCol w:w="843"/>
        <w:gridCol w:w="843"/>
        <w:gridCol w:w="846"/>
        <w:gridCol w:w="986"/>
        <w:gridCol w:w="843"/>
        <w:tblGridChange w:id="0">
          <w:tblGrid>
            <w:gridCol w:w="1560"/>
            <w:gridCol w:w="3791"/>
            <w:gridCol w:w="843"/>
            <w:gridCol w:w="843"/>
            <w:gridCol w:w="846"/>
            <w:gridCol w:w="986"/>
            <w:gridCol w:w="843"/>
          </w:tblGrid>
        </w:tblGridChange>
      </w:tblGrid>
      <w:tr>
        <w:trPr>
          <w:cantSplit w:val="0"/>
          <w:trHeight w:val="445" w:hRule="atLeast"/>
          <w:tblHeader w:val="0"/>
        </w:trPr>
        <w:tc>
          <w:tcPr>
            <w:gridSpan w:val="7"/>
            <w:shd w:fill="83caeb"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89" w:right="76"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Yarıyıl Ders Planı</w:t>
            </w:r>
          </w:p>
        </w:tc>
      </w:tr>
      <w:tr>
        <w:trPr>
          <w:cantSplit w:val="0"/>
          <w:trHeight w:val="445" w:hRule="atLeast"/>
          <w:tblHeader w:val="0"/>
        </w:trPr>
        <w:tc>
          <w:tcPr>
            <w:shd w:fill="caedfb"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5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Kod</w:t>
            </w:r>
          </w:p>
        </w:tc>
        <w:tc>
          <w:tcPr>
            <w:shd w:fill="caedfb"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441" w:right="142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Derts</w:t>
            </w:r>
          </w:p>
        </w:tc>
        <w:tc>
          <w:tcPr>
            <w:shd w:fill="caedfb"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0" w:right="7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Z/S</w:t>
            </w:r>
          </w:p>
        </w:tc>
        <w:tc>
          <w:tcPr>
            <w:shd w:fill="caedfb"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0" w:right="7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p>
        </w:tc>
        <w:tc>
          <w:tcPr>
            <w:shd w:fill="caedfb" w:val="cle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0" w:right="77"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w:t>
            </w:r>
          </w:p>
        </w:tc>
        <w:tc>
          <w:tcPr>
            <w:shd w:fill="caedfb"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55" w:right="148"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w:t>
            </w:r>
          </w:p>
        </w:tc>
        <w:tc>
          <w:tcPr>
            <w:shd w:fill="caedfb"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89" w:right="7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AKTS</w:t>
            </w:r>
          </w:p>
        </w:tc>
      </w:tr>
      <w:tr>
        <w:trPr>
          <w:cantSplit w:val="0"/>
          <w:trHeight w:val="222" w:hRule="atLeast"/>
          <w:tblHeader w:val="0"/>
        </w:trPr>
        <w:tc>
          <w:tcPr>
            <w:shd w:fill="ffffff"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YIU 101</w:t>
            </w:r>
          </w:p>
        </w:tc>
        <w:tc>
          <w:tcPr>
            <w:shd w:fill="ffffff"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Üniversite Hayatına Giriş</w:t>
            </w:r>
          </w:p>
        </w:tc>
        <w:tc>
          <w:tcPr>
            <w:shd w:fill="ffffff"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r>
      <w:tr>
        <w:trPr>
          <w:cantSplit w:val="0"/>
          <w:trHeight w:val="222" w:hRule="atLeast"/>
          <w:tblHeader w:val="0"/>
        </w:trPr>
        <w:tc>
          <w:tcPr>
            <w:shd w:fill="ffffff"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 101</w:t>
            </w:r>
          </w:p>
        </w:tc>
        <w:tc>
          <w:tcPr>
            <w:shd w:fill="ffffff"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Atatürk İlkeleri ve İnkılap Tarihi I</w:t>
            </w:r>
          </w:p>
        </w:tc>
        <w:tc>
          <w:tcPr>
            <w:shd w:fill="ffffff"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2" w:hRule="atLeast"/>
          <w:tblHeader w:val="0"/>
        </w:trPr>
        <w:tc>
          <w:tcPr>
            <w:shd w:fill="ffffff"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 101</w:t>
            </w:r>
          </w:p>
        </w:tc>
        <w:tc>
          <w:tcPr>
            <w:shd w:fill="ffffff"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Türk Dili I</w:t>
            </w:r>
          </w:p>
        </w:tc>
        <w:tc>
          <w:tcPr>
            <w:shd w:fill="ffffff"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2" w:hRule="atLeast"/>
          <w:tblHeader w:val="0"/>
        </w:trPr>
        <w:tc>
          <w:tcPr>
            <w:shd w:fill="ffffff"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ING 101</w:t>
            </w:r>
          </w:p>
        </w:tc>
        <w:tc>
          <w:tcPr>
            <w:shd w:fill="ffffff"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İngilizce I</w:t>
            </w:r>
          </w:p>
        </w:tc>
        <w:tc>
          <w:tcPr>
            <w:shd w:fill="ffffff"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22" w:hRule="atLeast"/>
          <w:tblHeader w:val="0"/>
        </w:trPr>
        <w:tc>
          <w:tcPr>
            <w:shd w:fill="ffffff"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 101</w:t>
            </w:r>
          </w:p>
        </w:tc>
        <w:tc>
          <w:tcPr>
            <w:shd w:fill="ffffff"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Temel Bilgi Teknolojileri Kullanımı</w:t>
            </w:r>
          </w:p>
        </w:tc>
        <w:tc>
          <w:tcPr>
            <w:shd w:fill="ffffff"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0" w:hRule="atLeast"/>
          <w:tblHeader w:val="0"/>
        </w:trPr>
        <w:tc>
          <w:tcPr>
            <w:shd w:fill="ffffff"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 101</w:t>
            </w:r>
          </w:p>
        </w:tc>
        <w:tc>
          <w:tcPr>
            <w:shd w:fill="ffffff"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 I</w:t>
            </w:r>
          </w:p>
        </w:tc>
        <w:tc>
          <w:tcPr>
            <w:shd w:fill="ffffff"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shd w:fill="ffffff"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r>
      <w:tr>
        <w:trPr>
          <w:cantSplit w:val="0"/>
          <w:trHeight w:val="222" w:hRule="atLeast"/>
          <w:tblHeader w:val="0"/>
        </w:trPr>
        <w:tc>
          <w:tcPr>
            <w:shd w:fill="ffffff"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 101</w:t>
            </w:r>
          </w:p>
        </w:tc>
        <w:tc>
          <w:tcPr>
            <w:shd w:fill="ffffff"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Fizik</w:t>
            </w:r>
          </w:p>
        </w:tc>
        <w:tc>
          <w:tcPr>
            <w:shd w:fill="ffffff"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ffffff"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23" w:hRule="atLeast"/>
          <w:tblHeader w:val="0"/>
        </w:trPr>
        <w:tc>
          <w:tcPr>
            <w:shd w:fill="ffffff"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FZY 101</w:t>
            </w:r>
          </w:p>
        </w:tc>
        <w:tc>
          <w:tcPr>
            <w:shd w:fill="ffffff"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Fizyoloji I</w:t>
            </w:r>
          </w:p>
        </w:tc>
        <w:tc>
          <w:tcPr>
            <w:shd w:fill="ffffff"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shd w:fill="ffffff"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rHeight w:val="222" w:hRule="atLeast"/>
          <w:tblHeader w:val="0"/>
        </w:trPr>
        <w:tc>
          <w:tcPr>
            <w:shd w:fill="auto"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111</w:t>
            </w:r>
          </w:p>
        </w:tc>
        <w:tc>
          <w:tcPr>
            <w:shd w:fill="ffffff"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 ve Rehabilitasyona Giriş</w:t>
            </w:r>
          </w:p>
        </w:tc>
        <w:tc>
          <w:tcPr>
            <w:shd w:fill="ffffff"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rHeight w:val="222" w:hRule="atLeast"/>
          <w:tblHeader w:val="0"/>
        </w:trPr>
        <w:tc>
          <w:tcPr>
            <w:shd w:fill="auto"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113</w:t>
            </w:r>
          </w:p>
        </w:tc>
        <w:tc>
          <w:tcPr>
            <w:shd w:fill="ffffff"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Psikososyal Rehabilitasyon</w:t>
            </w:r>
          </w:p>
        </w:tc>
        <w:tc>
          <w:tcPr>
            <w:shd w:fill="ffffff"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19" w:hRule="atLeast"/>
          <w:tblHeader w:val="0"/>
        </w:trPr>
        <w:tc>
          <w:tcPr>
            <w:shd w:fill="auto"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115</w:t>
            </w:r>
          </w:p>
        </w:tc>
        <w:tc>
          <w:tcPr>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Rehabilitasyon ve Etik</w:t>
            </w:r>
          </w:p>
        </w:tc>
        <w:tc>
          <w:tcPr>
            <w:shd w:fill="ffffff"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ffffff"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ffffff" w:val="clea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2" w:hRule="atLeast"/>
          <w:tblHeader w:val="0"/>
        </w:trPr>
        <w:tc>
          <w:tcPr>
            <w:shd w:fill="auto"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111</w:t>
            </w:r>
          </w:p>
        </w:tc>
        <w:tc>
          <w:tcPr>
            <w:shd w:fill="ffffff"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Tıbbi Terminoloji</w:t>
            </w:r>
          </w:p>
        </w:tc>
        <w:tc>
          <w:tcPr>
            <w:shd w:fill="ffffff"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ffffff"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2" w:hRule="atLeast"/>
          <w:tblHeader w:val="0"/>
        </w:trPr>
        <w:tc>
          <w:tcPr>
            <w:shd w:fill="auto"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113</w:t>
            </w:r>
          </w:p>
        </w:tc>
        <w:tc>
          <w:tcPr>
            <w:shd w:fill="ffffff"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Toplum Bilimi (Sosyoloji)</w:t>
            </w:r>
          </w:p>
        </w:tc>
        <w:tc>
          <w:tcPr>
            <w:shd w:fill="ffffff"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ffffff" w:val="cle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2" w:hRule="atLeast"/>
          <w:tblHeader w:val="0"/>
        </w:trPr>
        <w:tc>
          <w:tcPr>
            <w:shd w:fill="auto"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SBF-SEC</w:t>
            </w:r>
            <w:r w:rsidDel="00000000" w:rsidR="00000000" w:rsidRPr="00000000">
              <w:rPr>
                <w:rtl w:val="0"/>
              </w:rPr>
            </w:r>
          </w:p>
        </w:tc>
        <w:tc>
          <w:tcPr>
            <w:shd w:fill="ffffff"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 Ortak Seçmeli Ders </w:t>
            </w:r>
          </w:p>
        </w:tc>
        <w:tc>
          <w:tcPr>
            <w:shd w:fill="ffffff"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ffffff" w:val="cle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ffffff"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ffffff"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144">
      <w:pPr>
        <w:widowControl w:val="0"/>
        <w:tabs>
          <w:tab w:val="left" w:leader="none" w:pos="3978"/>
        </w:tabs>
        <w:spacing w:after="0" w:before="10" w:line="240" w:lineRule="auto"/>
        <w:rPr>
          <w:rFonts w:ascii="Times New Roman" w:cs="Times New Roman" w:eastAsia="Times New Roman" w:hAnsi="Times New Roman"/>
          <w:sz w:val="24"/>
          <w:szCs w:val="24"/>
        </w:rPr>
      </w:pPr>
      <w:r w:rsidDel="00000000" w:rsidR="00000000" w:rsidRPr="00000000">
        <w:rPr>
          <w:rtl w:val="0"/>
        </w:rPr>
      </w:r>
    </w:p>
    <w:tbl>
      <w:tblPr>
        <w:tblStyle w:val="Table12"/>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2"/>
        <w:tblGridChange w:id="0">
          <w:tblGrid>
            <w:gridCol w:w="9782"/>
          </w:tblGrid>
        </w:tblGridChange>
      </w:tblGrid>
      <w:tr>
        <w:trPr>
          <w:cantSplit w:val="0"/>
          <w:tblHeader w:val="0"/>
        </w:trPr>
        <w:tc>
          <w:tcPr>
            <w:shd w:fill="83caeb" w:val="clear"/>
          </w:tcPr>
          <w:p w:rsidR="00000000" w:rsidDel="00000000" w:rsidP="00000000" w:rsidRDefault="00000000" w:rsidRPr="00000000" w14:paraId="0000014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Yarıyıl Ders Planı</w:t>
            </w:r>
          </w:p>
        </w:tc>
      </w:tr>
    </w:tbl>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3"/>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822"/>
        <w:gridCol w:w="856"/>
        <w:gridCol w:w="850"/>
        <w:gridCol w:w="851"/>
        <w:gridCol w:w="850"/>
        <w:gridCol w:w="993"/>
        <w:tblGridChange w:id="0">
          <w:tblGrid>
            <w:gridCol w:w="1560"/>
            <w:gridCol w:w="3822"/>
            <w:gridCol w:w="856"/>
            <w:gridCol w:w="850"/>
            <w:gridCol w:w="851"/>
            <w:gridCol w:w="850"/>
            <w:gridCol w:w="993"/>
          </w:tblGrid>
        </w:tblGridChange>
      </w:tblGrid>
      <w:tr>
        <w:trPr>
          <w:cantSplit w:val="0"/>
          <w:trHeight w:val="537" w:hRule="atLeast"/>
          <w:tblHeader w:val="0"/>
        </w:trPr>
        <w:tc>
          <w:tcPr>
            <w:shd w:fill="c1e4f5"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73" w:right="0" w:hanging="109.0000000000000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Kod</w:t>
            </w:r>
          </w:p>
        </w:tc>
        <w:tc>
          <w:tcPr>
            <w:shd w:fill="c1e4f5" w:val="cle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Ders</w:t>
            </w:r>
          </w:p>
        </w:tc>
        <w:tc>
          <w:tcPr>
            <w:shd w:fill="c1e4f5" w:val="cle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Z/S</w:t>
            </w:r>
          </w:p>
        </w:tc>
        <w:tc>
          <w:tcPr>
            <w:shd w:fill="c1e4f5"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p>
        </w:tc>
        <w:tc>
          <w:tcPr>
            <w:shd w:fill="c1e4f5"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4" w:right="8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w:t>
            </w:r>
          </w:p>
        </w:tc>
        <w:tc>
          <w:tcPr>
            <w:shd w:fill="c1e4f5"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9" w:right="10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w:t>
            </w:r>
          </w:p>
        </w:tc>
        <w:tc>
          <w:tcPr>
            <w:shd w:fill="c1e4f5"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9" w:right="5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AKTS</w:t>
            </w:r>
          </w:p>
        </w:tc>
      </w:tr>
      <w:tr>
        <w:trPr>
          <w:cantSplit w:val="0"/>
          <w:trHeight w:val="268"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 102</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Atatürk İlkeleri ve İnkılap Tarihi II</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 102</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Türk Dili II</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ING 102</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İngilizce II</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 102</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 II</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r>
      <w:tr>
        <w:trPr>
          <w:cantSplit w:val="0"/>
          <w:trHeight w:val="268" w:hRule="atLeast"/>
          <w:tblHeader w:val="0"/>
        </w:trPr>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 101</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Patoloji I</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FZY 102</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Fizyoloji II</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rHeight w:val="268" w:hRule="atLeast"/>
          <w:tblHeader w:val="0"/>
        </w:trPr>
        <w:tc>
          <w:tcPr>
            <w:shd w:fill="auto"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110</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Isı-Işık ve Hidroterapi</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shd w:fill="auto"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112</w:t>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Normal Motor Gelişim</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5" w:hRule="atLeast"/>
          <w:tblHeader w:val="0"/>
        </w:trPr>
        <w:tc>
          <w:tcPr>
            <w:shd w:fill="auto"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110</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İşaret Dili</w:t>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5" w:hRule="atLeast"/>
          <w:tblHeader w:val="0"/>
        </w:trPr>
        <w:tc>
          <w:tcPr>
            <w:shd w:fill="auto"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112</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Fizyoterapide Sosyal Sorumluluk Projeleri Üretme</w:t>
            </w: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r w:rsidDel="00000000" w:rsidR="00000000" w:rsidRPr="00000000">
              <w:rPr>
                <w:rtl w:val="0"/>
              </w:rPr>
            </w:r>
          </w:p>
        </w:tc>
        <w:tc>
          <w:tcP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0"/>
          <w:trHeight w:val="496" w:hRule="atLeast"/>
          <w:tblHeader w:val="0"/>
        </w:trPr>
        <w:tc>
          <w:tcPr>
            <w:shd w:fill="auto" w:val="cle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114</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Sağlık Hizmetlerinde Halkla İlişkiler</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5" w:hRule="atLeast"/>
          <w:tblHeader w:val="0"/>
        </w:trPr>
        <w:tc>
          <w:tcPr>
            <w:shd w:fill="auto"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116</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Toplantı ve Sunum Teknikleri</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4"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shd w:fill="auto"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118</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Öğrenme Güçlükleri</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shd w:fill="auto"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120</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Biyokimya</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SBF-SEC</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 Ortak Seçmeli Ders </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6" w:lineRule="auto"/>
              <w:ind w:left="2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tl w:val="0"/>
        </w:rPr>
      </w:r>
    </w:p>
    <w:tbl>
      <w:tblPr>
        <w:tblStyle w:val="Table14"/>
        <w:tblW w:w="9786.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825"/>
        <w:gridCol w:w="853"/>
        <w:gridCol w:w="850"/>
        <w:gridCol w:w="851"/>
        <w:gridCol w:w="850"/>
        <w:gridCol w:w="997"/>
        <w:tblGridChange w:id="0">
          <w:tblGrid>
            <w:gridCol w:w="1560"/>
            <w:gridCol w:w="3825"/>
            <w:gridCol w:w="853"/>
            <w:gridCol w:w="850"/>
            <w:gridCol w:w="851"/>
            <w:gridCol w:w="850"/>
            <w:gridCol w:w="997"/>
          </w:tblGrid>
        </w:tblGridChange>
      </w:tblGrid>
      <w:tr>
        <w:trPr>
          <w:cantSplit w:val="0"/>
          <w:trHeight w:val="537" w:hRule="atLeast"/>
          <w:tblHeader w:val="0"/>
        </w:trPr>
        <w:tc>
          <w:tcPr>
            <w:gridSpan w:val="7"/>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5"/>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2"/>
              <w:tblGridChange w:id="0">
                <w:tblGrid>
                  <w:gridCol w:w="9782"/>
                </w:tblGrid>
              </w:tblGridChange>
            </w:tblGrid>
            <w:tr>
              <w:trPr>
                <w:cantSplit w:val="0"/>
                <w:tblHeader w:val="0"/>
              </w:trPr>
              <w:tc>
                <w:tcPr>
                  <w:shd w:fill="83caeb" w:val="clear"/>
                </w:tcPr>
                <w:p w:rsidR="00000000" w:rsidDel="00000000" w:rsidP="00000000" w:rsidRDefault="00000000" w:rsidRPr="00000000" w14:paraId="000001B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Yarıyıl Ders Planı</w:t>
                  </w:r>
                </w:p>
              </w:tc>
            </w:tr>
          </w:tbl>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6"/>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1"/>
              <w:gridCol w:w="3831"/>
              <w:gridCol w:w="856"/>
              <w:gridCol w:w="850"/>
              <w:gridCol w:w="839"/>
              <w:gridCol w:w="850"/>
              <w:gridCol w:w="1005"/>
              <w:tblGridChange w:id="0">
                <w:tblGrid>
                  <w:gridCol w:w="1551"/>
                  <w:gridCol w:w="3831"/>
                  <w:gridCol w:w="856"/>
                  <w:gridCol w:w="850"/>
                  <w:gridCol w:w="839"/>
                  <w:gridCol w:w="850"/>
                  <w:gridCol w:w="1005"/>
                </w:tblGrid>
              </w:tblGridChange>
            </w:tblGrid>
            <w:tr>
              <w:trPr>
                <w:cantSplit w:val="0"/>
                <w:trHeight w:val="537" w:hRule="atLeast"/>
                <w:tblHeader w:val="0"/>
              </w:trPr>
              <w:tc>
                <w:tcPr>
                  <w:shd w:fill="c1e4f5" w:val="clear"/>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73" w:right="0" w:hanging="109.0000000000000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Kod</w:t>
                  </w:r>
                </w:p>
              </w:tc>
              <w:tc>
                <w:tcPr>
                  <w:shd w:fill="c1e4f5" w:val="cle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Ders</w:t>
                  </w:r>
                </w:p>
              </w:tc>
              <w:tc>
                <w:tcPr>
                  <w:shd w:fill="c1e4f5" w:val="cle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Z/S</w:t>
                  </w:r>
                </w:p>
              </w:tc>
              <w:tc>
                <w:tcPr>
                  <w:shd w:fill="c1e4f5" w:val="cle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p>
              </w:tc>
              <w:tc>
                <w:tcPr>
                  <w:shd w:fill="c1e4f5" w:val="clear"/>
                  <w:vAlign w:val="cente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4" w:right="8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w:t>
                  </w:r>
                </w:p>
              </w:tc>
              <w:tc>
                <w:tcPr>
                  <w:shd w:fill="c1e4f5" w:val="clear"/>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9" w:right="10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w:t>
                  </w:r>
                </w:p>
              </w:tc>
              <w:tc>
                <w:tcPr>
                  <w:shd w:fill="c1e4f5" w:val="cle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9" w:right="5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AKTS</w:t>
                  </w:r>
                </w:p>
              </w:tc>
            </w:tr>
          </w:tbl>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71" w:right="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 201</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Fonksiyonel Nöroanatomi</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 201</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Beslenme İlkelerine Giriş</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 201</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Patoloji II</w:t>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shd w:fill="auto"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221</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Dahili Bilimler</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517" w:hRule="atLeast"/>
          <w:tblHeader w:val="0"/>
        </w:trPr>
        <w:tc>
          <w:tcPr>
            <w:shd w:fill="auto"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223</w:t>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6" w:lineRule="auto"/>
              <w:ind w:left="109" w:right="1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Fizyoterapide Temel Ölçme ve Değerlendirme</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6" w:hRule="atLeast"/>
          <w:tblHeader w:val="0"/>
        </w:trPr>
        <w:tc>
          <w:tcPr>
            <w:shd w:fill="auto" w:val="cle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225</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Manipulatif Tedavi I</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shd w:fill="auto"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227</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Elektroterapi I</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shd w:fill="auto"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229</w:t>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Biyomekanik</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shd w:fill="auto"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221</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Palpasyon</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shd w:fill="auto"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223</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Sağlık Mevzuatı</w:t>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shd w:fill="auto" w:val="clea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225</w:t>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Fizyoterapide Özel Konular</w:t>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SBF-SEC</w:t>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 Ortak Seçmeli Ders </w:t>
            </w:r>
          </w:p>
        </w:tc>
        <w:tc>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21D">
      <w:pPr>
        <w:tabs>
          <w:tab w:val="left" w:leader="none" w:pos="4110"/>
        </w:tabs>
        <w:rPr>
          <w:rFonts w:ascii="Times New Roman" w:cs="Times New Roman" w:eastAsia="Times New Roman" w:hAnsi="Times New Roman"/>
          <w:b w:val="1"/>
          <w:bCs w:val="1"/>
          <w:sz w:val="24"/>
          <w:szCs w:val="24"/>
        </w:rPr>
      </w:pPr>
      <w:r w:rsidDel="00000000" w:rsidR="00000000" w:rsidRPr="00000000">
        <w:rPr>
          <w:rtl w:val="0"/>
        </w:rPr>
      </w:r>
    </w:p>
    <w:tbl>
      <w:tblPr>
        <w:tblStyle w:val="Table17"/>
        <w:tblW w:w="9786.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825"/>
        <w:gridCol w:w="853"/>
        <w:gridCol w:w="850"/>
        <w:gridCol w:w="851"/>
        <w:gridCol w:w="850"/>
        <w:gridCol w:w="997"/>
        <w:tblGridChange w:id="0">
          <w:tblGrid>
            <w:gridCol w:w="1560"/>
            <w:gridCol w:w="3825"/>
            <w:gridCol w:w="853"/>
            <w:gridCol w:w="850"/>
            <w:gridCol w:w="851"/>
            <w:gridCol w:w="850"/>
            <w:gridCol w:w="997"/>
          </w:tblGrid>
        </w:tblGridChange>
      </w:tblGrid>
      <w:tr>
        <w:trPr>
          <w:cantSplit w:val="0"/>
          <w:trHeight w:val="537" w:hRule="atLeast"/>
          <w:tblHeader w:val="0"/>
        </w:trPr>
        <w:tc>
          <w:tcPr>
            <w:gridSpan w:val="7"/>
            <w:shd w:fill="auto" w:val="cle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8"/>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2"/>
              <w:tblGridChange w:id="0">
                <w:tblGrid>
                  <w:gridCol w:w="9782"/>
                </w:tblGrid>
              </w:tblGridChange>
            </w:tblGrid>
            <w:tr>
              <w:trPr>
                <w:cantSplit w:val="0"/>
                <w:tblHeader w:val="0"/>
              </w:trPr>
              <w:tc>
                <w:tcPr>
                  <w:shd w:fill="83caeb" w:val="clear"/>
                </w:tcPr>
                <w:p w:rsidR="00000000" w:rsidDel="00000000" w:rsidP="00000000" w:rsidRDefault="00000000" w:rsidRPr="00000000" w14:paraId="0000021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Yarıyıl Ders Planı</w:t>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19"/>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1"/>
              <w:gridCol w:w="3831"/>
              <w:gridCol w:w="856"/>
              <w:gridCol w:w="850"/>
              <w:gridCol w:w="839"/>
              <w:gridCol w:w="850"/>
              <w:gridCol w:w="1005"/>
              <w:tblGridChange w:id="0">
                <w:tblGrid>
                  <w:gridCol w:w="1551"/>
                  <w:gridCol w:w="3831"/>
                  <w:gridCol w:w="856"/>
                  <w:gridCol w:w="850"/>
                  <w:gridCol w:w="839"/>
                  <w:gridCol w:w="850"/>
                  <w:gridCol w:w="1005"/>
                </w:tblGrid>
              </w:tblGridChange>
            </w:tblGrid>
            <w:tr>
              <w:trPr>
                <w:cantSplit w:val="0"/>
                <w:trHeight w:val="537" w:hRule="atLeast"/>
                <w:tblHeader w:val="0"/>
              </w:trPr>
              <w:tc>
                <w:tcPr>
                  <w:shd w:fill="c1e4f5" w:val="clear"/>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73" w:right="0" w:hanging="109.0000000000000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Kod</w:t>
                  </w:r>
                </w:p>
              </w:tc>
              <w:tc>
                <w:tcPr>
                  <w:shd w:fill="c1e4f5" w:val="cle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Ders</w:t>
                  </w:r>
                </w:p>
              </w:tc>
              <w:tc>
                <w:tcPr>
                  <w:shd w:fill="c1e4f5" w:val="cle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Z/S</w:t>
                  </w:r>
                </w:p>
              </w:tc>
              <w:tc>
                <w:tcPr>
                  <w:shd w:fill="c1e4f5" w:val="clear"/>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p>
              </w:tc>
              <w:tc>
                <w:tcPr>
                  <w:shd w:fill="c1e4f5" w:val="clear"/>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4" w:right="8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w:t>
                  </w:r>
                </w:p>
              </w:tc>
              <w:tc>
                <w:tcPr>
                  <w:shd w:fill="c1e4f5" w:val="cle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9" w:right="10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w:t>
                  </w:r>
                </w:p>
              </w:tc>
              <w:tc>
                <w:tcPr>
                  <w:shd w:fill="c1e4f5" w:val="clear"/>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9" w:right="5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AKTS</w:t>
                  </w:r>
                </w:p>
              </w:tc>
            </w:tr>
          </w:tbl>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71" w:right="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8" w:hRule="atLeast"/>
          <w:tblHeader w:val="0"/>
        </w:trPr>
        <w:tc>
          <w:tcPr>
            <w:shd w:fill="auto"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220</w:t>
            </w:r>
          </w:p>
        </w:tc>
        <w:tc>
          <w:tcPr>
            <w:shd w:fill="auto" w:val="clea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Cerrahi Bilimler</w:t>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537" w:hRule="atLeast"/>
          <w:tblHeader w:val="0"/>
        </w:trPr>
        <w:tc>
          <w:tcPr>
            <w:shd w:fill="auto" w:val="cle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222</w:t>
            </w:r>
          </w:p>
        </w:tc>
        <w:tc>
          <w:tcPr>
            <w:shd w:fill="auto" w:val="cle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9" w:right="18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Temel Fizyoterapi ve Rehabilitasyon Stajı (Yaz Stajı)</w:t>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shd w:fill="auto" w:val="cle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shd w:fill="auto" w:val="clear"/>
            <w:vAlign w:val="cente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r>
      <w:tr>
        <w:trPr>
          <w:cantSplit w:val="0"/>
          <w:trHeight w:val="268" w:hRule="atLeast"/>
          <w:tblHeader w:val="0"/>
        </w:trPr>
        <w:tc>
          <w:tcPr>
            <w:shd w:fill="auto" w:val="clea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224</w:t>
            </w:r>
          </w:p>
        </w:tc>
        <w:tc>
          <w:tcPr>
            <w:shd w:fill="auto"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Temel Egzersiz Uygulamaları</w:t>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6" w:hRule="atLeast"/>
          <w:tblHeader w:val="0"/>
        </w:trPr>
        <w:tc>
          <w:tcPr>
            <w:shd w:fill="auto"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226</w:t>
            </w:r>
          </w:p>
        </w:tc>
        <w:tc>
          <w:tcPr>
            <w:shd w:fill="auto"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Manipülatif Tedavi II</w:t>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shd w:fill="auto" w:val="cle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228</w:t>
            </w:r>
          </w:p>
        </w:tc>
        <w:tc>
          <w:tcPr>
            <w:shd w:fill="auto" w:val="cle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Elektroterapi II</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shd w:fill="auto" w:val="clea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230</w:t>
            </w:r>
          </w:p>
        </w:tc>
        <w:tc>
          <w:tcPr>
            <w:shd w:fill="auto" w:val="cle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Egzersiz Fizyolojisi</w:t>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27" w:hRule="atLeast"/>
          <w:tblHeader w:val="0"/>
        </w:trPr>
        <w:tc>
          <w:tcPr>
            <w:shd w:fill="auto" w:val="cle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220</w:t>
            </w:r>
          </w:p>
        </w:tc>
        <w:tc>
          <w:tcPr>
            <w:shd w:fill="auto" w:val="clea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Fizyoterapide Araştırma Teknikleri</w:t>
            </w:r>
          </w:p>
        </w:tc>
        <w:tc>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7" w:hRule="atLeast"/>
          <w:tblHeader w:val="0"/>
        </w:trPr>
        <w:tc>
          <w:tcPr>
            <w:shd w:fill="auto" w:val="cle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222</w:t>
            </w:r>
          </w:p>
        </w:tc>
        <w:tc>
          <w:tcPr>
            <w:shd w:fill="auto"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İşitme ve Konuşma Terapisi</w:t>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27" w:hRule="atLeast"/>
          <w:tblHeader w:val="0"/>
        </w:trPr>
        <w:tc>
          <w:tcPr>
            <w:shd w:fill="auto"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224</w:t>
            </w:r>
          </w:p>
        </w:tc>
        <w:tc>
          <w:tcPr>
            <w:shd w:fill="auto"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Lenfödem ve Fizyoterapi</w:t>
            </w:r>
          </w:p>
        </w:tc>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auto" w:val="cle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27" w:hRule="atLeast"/>
          <w:tblHeader w:val="0"/>
        </w:trPr>
        <w:tc>
          <w:tcPr>
            <w:shd w:fill="auto" w:val="cle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226</w:t>
            </w:r>
          </w:p>
        </w:tc>
        <w:tc>
          <w:tcPr>
            <w:shd w:fill="auto"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Sağlık Kurumlarında Stratejik Yönetim</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7" w:hRule="atLeast"/>
          <w:tblHeader w:val="0"/>
        </w:trPr>
        <w:tc>
          <w:tcPr>
            <w:shd w:fill="auto"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228</w:t>
            </w:r>
          </w:p>
        </w:tc>
        <w:tc>
          <w:tcPr>
            <w:shd w:fill="auto" w:val="cle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Afet ve Kriz Yönetimi</w:t>
            </w:r>
          </w:p>
        </w:tc>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7" w:hRule="atLeast"/>
          <w:tblHeader w:val="0"/>
        </w:trPr>
        <w:tc>
          <w:tcPr>
            <w:shd w:fill="auto" w:val="cle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230</w:t>
            </w:r>
          </w:p>
        </w:tc>
        <w:tc>
          <w:tcPr>
            <w:shd w:fill="auto"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Klinik Biyomekanik</w:t>
            </w:r>
          </w:p>
        </w:tc>
        <w:tc>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27" w:hRule="atLeast"/>
          <w:tblHeader w:val="0"/>
        </w:trPr>
        <w:tc>
          <w:tcPr>
            <w:shd w:fill="auto" w:val="cle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232</w:t>
            </w:r>
          </w:p>
        </w:tc>
        <w:tc>
          <w:tcPr>
            <w:shd w:fill="auto" w:val="cle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Bantlama ve Bandajlama</w:t>
            </w:r>
          </w:p>
        </w:tc>
        <w:tc>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shd w:fill="auto" w:val="clear"/>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shd w:fill="auto" w:val="clea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SBF-SEC</w:t>
            </w:r>
          </w:p>
        </w:tc>
        <w:tc>
          <w:tcPr>
            <w:shd w:fill="auto"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 Ortak Seçmeli Ders </w:t>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tbl>
      <w:tblPr>
        <w:tblStyle w:val="Table20"/>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827"/>
        <w:gridCol w:w="851"/>
        <w:gridCol w:w="850"/>
        <w:gridCol w:w="851"/>
        <w:gridCol w:w="850"/>
        <w:gridCol w:w="993"/>
        <w:tblGridChange w:id="0">
          <w:tblGrid>
            <w:gridCol w:w="1560"/>
            <w:gridCol w:w="3827"/>
            <w:gridCol w:w="851"/>
            <w:gridCol w:w="850"/>
            <w:gridCol w:w="851"/>
            <w:gridCol w:w="850"/>
            <w:gridCol w:w="993"/>
          </w:tblGrid>
        </w:tblGridChange>
      </w:tblGrid>
      <w:tr>
        <w:trPr>
          <w:cantSplit w:val="0"/>
          <w:trHeight w:val="524" w:hRule="atLeast"/>
          <w:tblHeader w:val="0"/>
        </w:trPr>
        <w:tc>
          <w:tcPr>
            <w:gridSpan w:val="7"/>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1"/>
              <w:tblW w:w="99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7"/>
              <w:tblGridChange w:id="0">
                <w:tblGrid>
                  <w:gridCol w:w="9997"/>
                </w:tblGrid>
              </w:tblGridChange>
            </w:tblGrid>
            <w:tr>
              <w:trPr>
                <w:cantSplit w:val="0"/>
                <w:trHeight w:val="250" w:hRule="atLeast"/>
                <w:tblHeader w:val="0"/>
              </w:trPr>
              <w:tc>
                <w:tcPr>
                  <w:shd w:fill="83caeb" w:val="clear"/>
                </w:tcPr>
                <w:p w:rsidR="00000000" w:rsidDel="00000000" w:rsidP="00000000" w:rsidRDefault="00000000" w:rsidRPr="00000000" w14:paraId="00000293">
                  <w:pPr>
                    <w:ind w:right="-16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Yarıyıl Ders Planı</w:t>
                  </w:r>
                </w:p>
              </w:tc>
            </w:tr>
          </w:tbl>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22"/>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1"/>
              <w:gridCol w:w="3831"/>
              <w:gridCol w:w="856"/>
              <w:gridCol w:w="850"/>
              <w:gridCol w:w="839"/>
              <w:gridCol w:w="850"/>
              <w:gridCol w:w="1005"/>
              <w:tblGridChange w:id="0">
                <w:tblGrid>
                  <w:gridCol w:w="1551"/>
                  <w:gridCol w:w="3831"/>
                  <w:gridCol w:w="856"/>
                  <w:gridCol w:w="850"/>
                  <w:gridCol w:w="839"/>
                  <w:gridCol w:w="850"/>
                  <w:gridCol w:w="1005"/>
                </w:tblGrid>
              </w:tblGridChange>
            </w:tblGrid>
            <w:tr>
              <w:trPr>
                <w:cantSplit w:val="0"/>
                <w:trHeight w:val="537" w:hRule="atLeast"/>
                <w:tblHeader w:val="0"/>
              </w:trPr>
              <w:tc>
                <w:tcPr>
                  <w:shd w:fill="c1e4f5" w:val="clear"/>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73" w:right="0" w:hanging="109.0000000000000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Kod</w:t>
                  </w:r>
                </w:p>
              </w:tc>
              <w:tc>
                <w:tcPr>
                  <w:shd w:fill="c1e4f5" w:val="clear"/>
                  <w:vAlign w:val="cente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Ders</w:t>
                  </w:r>
                </w:p>
              </w:tc>
              <w:tc>
                <w:tcPr>
                  <w:shd w:fill="c1e4f5"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Z/S</w:t>
                  </w:r>
                </w:p>
              </w:tc>
              <w:tc>
                <w:tcPr>
                  <w:shd w:fill="c1e4f5" w:val="cle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p>
              </w:tc>
              <w:tc>
                <w:tcPr>
                  <w:shd w:fill="c1e4f5" w:val="clea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4" w:right="8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w:t>
                  </w:r>
                </w:p>
              </w:tc>
              <w:tc>
                <w:tcPr>
                  <w:shd w:fill="c1e4f5"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9" w:right="104"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w:t>
                  </w:r>
                </w:p>
              </w:tc>
              <w:tc>
                <w:tcPr>
                  <w:shd w:fill="c1e4f5" w:val="clear"/>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9" w:right="5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AKTS</w:t>
                  </w:r>
                </w:p>
              </w:tc>
            </w:tr>
          </w:tbl>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139" w:right="10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5" w:hRule="atLeast"/>
          <w:tblHeader w:val="0"/>
        </w:trPr>
        <w:tc>
          <w:tcPr>
            <w:shd w:fill="auto" w:val="cle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331</w:t>
            </w:r>
          </w:p>
        </w:tc>
        <w:tc>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Kinezyoloji I</w:t>
            </w:r>
          </w:p>
        </w:tc>
        <w:tc>
          <w:tcP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70" w:hRule="atLeast"/>
          <w:tblHeader w:val="0"/>
        </w:trPr>
        <w:tc>
          <w:tcPr>
            <w:shd w:fill="auto" w:val="cle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333</w:t>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Nörofizyolojik Yaklaşımlar I</w:t>
            </w:r>
          </w:p>
        </w:tc>
        <w:tc>
          <w:tcP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rHeight w:val="254" w:hRule="atLeast"/>
          <w:tblHeader w:val="0"/>
        </w:trPr>
        <w:tc>
          <w:tcPr>
            <w:shd w:fill="auto" w:val="clea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335</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Ortopedik Rehabilitasyon</w:t>
            </w:r>
          </w:p>
        </w:tc>
        <w:tc>
          <w:tcPr>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70" w:hRule="atLeast"/>
          <w:tblHeader w:val="0"/>
        </w:trPr>
        <w:tc>
          <w:tcPr>
            <w:shd w:fill="auto" w:val="cle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337</w:t>
            </w:r>
          </w:p>
        </w:tc>
        <w:tc>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Pediatrik Rehabilitasyon</w:t>
            </w:r>
          </w:p>
        </w:tc>
        <w:tc>
          <w:tcP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54" w:hRule="atLeast"/>
          <w:tblHeader w:val="0"/>
        </w:trPr>
        <w:tc>
          <w:tcPr>
            <w:shd w:fill="auto" w:val="cle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339</w:t>
            </w:r>
          </w:p>
        </w:tc>
        <w:tc>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Protez ve Rehabilitasyon</w:t>
            </w:r>
          </w:p>
        </w:tc>
        <w:tc>
          <w:tcPr>
            <w:vAlign w:val="cente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7" w:hRule="atLeast"/>
          <w:tblHeader w:val="0"/>
        </w:trPr>
        <w:tc>
          <w:tcPr>
            <w:shd w:fill="auto" w:val="cle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341</w:t>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Pulmoner Rehabilitasyon</w:t>
            </w:r>
          </w:p>
        </w:tc>
        <w:tc>
          <w:tcPr>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524" w:hRule="atLeast"/>
          <w:tblHeader w:val="0"/>
        </w:trPr>
        <w:tc>
          <w:tcPr>
            <w:shd w:fill="auto" w:val="cle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343</w:t>
            </w:r>
          </w:p>
        </w:tc>
        <w:tc>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9"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Romatizmal Hastalıklarda Fizyoterapi ve Rehabilitasyon</w:t>
            </w:r>
          </w:p>
        </w:tc>
        <w:tc>
          <w:tcP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70" w:hRule="atLeast"/>
          <w:tblHeader w:val="0"/>
        </w:trPr>
        <w:tc>
          <w:tcPr>
            <w:shd w:fill="auto"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9"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331</w:t>
            </w:r>
          </w:p>
        </w:tc>
        <w:tc>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Fizyoterapide Ağrı Yönetimi</w:t>
            </w:r>
          </w:p>
        </w:tc>
        <w:tc>
          <w:tcP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9"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9"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9"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9"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9"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475" w:hRule="atLeast"/>
          <w:tblHeader w:val="0"/>
        </w:trPr>
        <w:tc>
          <w:tcPr>
            <w:shd w:fill="auto" w:val="cle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333</w:t>
            </w:r>
          </w:p>
        </w:tc>
        <w:tc>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Görme Engellilerde Fizyoterapi ve</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Rehabilitasyon</w:t>
            </w:r>
          </w:p>
        </w:tc>
        <w:tc>
          <w:tcPr>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539" w:hRule="atLeast"/>
          <w:tblHeader w:val="0"/>
        </w:trPr>
        <w:tc>
          <w:tcPr>
            <w:shd w:fill="auto" w:val="cle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335</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Yoğun Bakımda Fizyoterapi ve Rehabilitasyon İlkeleri</w:t>
            </w:r>
          </w:p>
        </w:tc>
        <w:tc>
          <w:tcPr>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54" w:hRule="atLeast"/>
          <w:tblHeader w:val="0"/>
        </w:trPr>
        <w:tc>
          <w:tcPr>
            <w:shd w:fill="auto" w:val="cle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337</w:t>
            </w:r>
          </w:p>
        </w:tc>
        <w:tc>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Yutma Bozukluklarında Rehabilitasyon</w:t>
            </w:r>
          </w:p>
        </w:tc>
        <w:tc>
          <w:tcPr>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70" w:hRule="atLeast"/>
          <w:tblHeader w:val="0"/>
        </w:trPr>
        <w:tc>
          <w:tcPr>
            <w:shd w:fill="auto" w:val="clea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339</w:t>
            </w:r>
          </w:p>
        </w:tc>
        <w:tc>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Literatür Tarama ve Değerlendirme</w:t>
            </w:r>
          </w:p>
        </w:tc>
        <w:tc>
          <w:tcPr>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70" w:hRule="atLeast"/>
          <w:tblHeader w:val="0"/>
        </w:trPr>
        <w:tc>
          <w:tcPr>
            <w:shd w:fill="auto" w:val="clea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341</w:t>
            </w:r>
          </w:p>
        </w:tc>
        <w:tc>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Nörolojik Fizyoterapi ve Rehabilitasyonda Ölçme ve Değerlendirme</w:t>
            </w:r>
          </w:p>
        </w:tc>
        <w:tc>
          <w:tcPr>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70" w:hRule="atLeast"/>
          <w:tblHeader w:val="0"/>
        </w:trPr>
        <w:tc>
          <w:tcPr>
            <w:shd w:fill="auto" w:val="cle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SBF-SEC</w:t>
            </w:r>
            <w:r w:rsidDel="00000000" w:rsidR="00000000" w:rsidRPr="00000000">
              <w:rPr>
                <w:rtl w:val="0"/>
              </w:rPr>
            </w:r>
          </w:p>
        </w:tc>
        <w:tc>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 Ortak Seçmeli Ders </w:t>
            </w:r>
          </w:p>
        </w:tc>
        <w:tc>
          <w:tcPr>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18"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tbl>
      <w:tblPr>
        <w:tblStyle w:val="Table23"/>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827"/>
        <w:gridCol w:w="851"/>
        <w:gridCol w:w="850"/>
        <w:gridCol w:w="851"/>
        <w:gridCol w:w="850"/>
        <w:gridCol w:w="993"/>
        <w:tblGridChange w:id="0">
          <w:tblGrid>
            <w:gridCol w:w="1560"/>
            <w:gridCol w:w="3827"/>
            <w:gridCol w:w="851"/>
            <w:gridCol w:w="850"/>
            <w:gridCol w:w="851"/>
            <w:gridCol w:w="850"/>
            <w:gridCol w:w="993"/>
          </w:tblGrid>
        </w:tblGridChange>
      </w:tblGrid>
      <w:tr>
        <w:trPr>
          <w:cantSplit w:val="0"/>
          <w:trHeight w:val="563" w:hRule="atLeast"/>
          <w:tblHeader w:val="0"/>
        </w:trPr>
        <w:tc>
          <w:tcPr>
            <w:gridSpan w:val="7"/>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4"/>
              <w:tblW w:w="99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7"/>
              <w:tblGridChange w:id="0">
                <w:tblGrid>
                  <w:gridCol w:w="9997"/>
                </w:tblGrid>
              </w:tblGridChange>
            </w:tblGrid>
            <w:tr>
              <w:trPr>
                <w:cantSplit w:val="0"/>
                <w:trHeight w:val="250" w:hRule="atLeast"/>
                <w:tblHeader w:val="0"/>
              </w:trPr>
              <w:tc>
                <w:tcPr>
                  <w:shd w:fill="83caeb" w:val="clear"/>
                </w:tcPr>
                <w:p w:rsidR="00000000" w:rsidDel="00000000" w:rsidP="00000000" w:rsidRDefault="00000000" w:rsidRPr="00000000" w14:paraId="0000030D">
                  <w:pPr>
                    <w:ind w:right="-16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Yarıyıl Ders Planı</w:t>
                  </w:r>
                </w:p>
              </w:tc>
            </w:tr>
          </w:tbl>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25"/>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1"/>
              <w:gridCol w:w="3831"/>
              <w:gridCol w:w="856"/>
              <w:gridCol w:w="850"/>
              <w:gridCol w:w="839"/>
              <w:gridCol w:w="850"/>
              <w:gridCol w:w="1005"/>
              <w:tblGridChange w:id="0">
                <w:tblGrid>
                  <w:gridCol w:w="1551"/>
                  <w:gridCol w:w="3831"/>
                  <w:gridCol w:w="856"/>
                  <w:gridCol w:w="850"/>
                  <w:gridCol w:w="839"/>
                  <w:gridCol w:w="850"/>
                  <w:gridCol w:w="1005"/>
                </w:tblGrid>
              </w:tblGridChange>
            </w:tblGrid>
            <w:tr>
              <w:trPr>
                <w:cantSplit w:val="0"/>
                <w:trHeight w:val="537" w:hRule="atLeast"/>
                <w:tblHeader w:val="0"/>
              </w:trPr>
              <w:tc>
                <w:tcPr>
                  <w:shd w:fill="c1e4f5" w:val="cle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73" w:right="0" w:hanging="109.0000000000000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Kod</w:t>
                  </w:r>
                </w:p>
              </w:tc>
              <w:tc>
                <w:tcPr>
                  <w:shd w:fill="c1e4f5" w:val="cle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Ders</w:t>
                  </w:r>
                </w:p>
              </w:tc>
              <w:tc>
                <w:tcPr>
                  <w:shd w:fill="c1e4f5" w:val="clear"/>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Z/S</w:t>
                  </w:r>
                </w:p>
              </w:tc>
              <w:tc>
                <w:tcPr>
                  <w:shd w:fill="c1e4f5"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p>
              </w:tc>
              <w:tc>
                <w:tcPr>
                  <w:shd w:fill="c1e4f5" w:val="clear"/>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4" w:right="8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w:t>
                  </w:r>
                </w:p>
              </w:tc>
              <w:tc>
                <w:tcPr>
                  <w:shd w:fill="c1e4f5"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9" w:right="10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w:t>
                  </w:r>
                </w:p>
              </w:tc>
              <w:tc>
                <w:tcPr>
                  <w:shd w:fill="c1e4f5"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9" w:right="5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AKTS</w:t>
                  </w:r>
                </w:p>
              </w:tc>
            </w:tr>
          </w:tbl>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72" w:right="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330</w:t>
            </w:r>
          </w:p>
        </w:tc>
        <w:tc>
          <w:tcPr>
            <w:shd w:fill="auto" w:val="cle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Kinezyoloji-II</w:t>
            </w:r>
          </w:p>
        </w:tc>
        <w:tc>
          <w:tcP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0" w:hRule="atLeast"/>
          <w:tblHeader w:val="0"/>
        </w:trPr>
        <w:tc>
          <w:tcPr>
            <w:shd w:fill="auto" w:val="cle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332</w:t>
            </w:r>
          </w:p>
        </w:tc>
        <w:tc>
          <w:tcPr>
            <w:shd w:fill="auto" w:val="cle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Nörofizyolojik Yaklaşımlar- II</w:t>
            </w:r>
          </w:p>
        </w:tc>
        <w:tc>
          <w:tcPr>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0" w:hRule="atLeast"/>
          <w:tblHeader w:val="0"/>
        </w:trPr>
        <w:tc>
          <w:tcPr>
            <w:shd w:fill="auto"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334</w:t>
            </w:r>
          </w:p>
        </w:tc>
        <w:tc>
          <w:tcPr>
            <w:shd w:fill="auto" w:val="cle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Nörolojik Rehabilitasyon</w:t>
            </w:r>
          </w:p>
        </w:tc>
        <w:tc>
          <w:tcP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r>
      <w:tr>
        <w:trPr>
          <w:cantSplit w:val="0"/>
          <w:trHeight w:val="20" w:hRule="atLeast"/>
          <w:tblHeader w:val="0"/>
        </w:trPr>
        <w:tc>
          <w:tcPr>
            <w:shd w:fill="auto"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336</w:t>
            </w:r>
          </w:p>
        </w:tc>
        <w:tc>
          <w:tcPr>
            <w:shd w:fill="auto"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Ortez ve Rehabilitasyon</w:t>
            </w:r>
          </w:p>
        </w:tc>
        <w:tc>
          <w:tcP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0" w:hRule="atLeast"/>
          <w:tblHeader w:val="0"/>
        </w:trPr>
        <w:tc>
          <w:tcPr>
            <w:shd w:fill="auto"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338</w:t>
            </w:r>
          </w:p>
        </w:tc>
        <w:tc>
          <w:tcPr>
            <w:shd w:fill="auto"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Kardiyak Rehabilitasyon</w:t>
            </w:r>
          </w:p>
        </w:tc>
        <w:tc>
          <w:tcP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0" w:hRule="atLeast"/>
          <w:tblHeader w:val="0"/>
        </w:trPr>
        <w:tc>
          <w:tcPr>
            <w:shd w:fill="auto"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340</w:t>
            </w:r>
          </w:p>
        </w:tc>
        <w:tc>
          <w:tcPr>
            <w:shd w:fill="auto" w:val="cle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İş ve Uğraşı Tedavisi</w:t>
            </w:r>
          </w:p>
        </w:tc>
        <w:tc>
          <w:tcP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0" w:hRule="atLeast"/>
          <w:tblHeader w:val="0"/>
        </w:trPr>
        <w:tc>
          <w:tcPr>
            <w:shd w:fill="auto"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342</w:t>
            </w:r>
          </w:p>
        </w:tc>
        <w:tc>
          <w:tcPr>
            <w:shd w:fill="auto"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Sporda Fizyoterapi</w:t>
            </w:r>
          </w:p>
        </w:tc>
        <w:tc>
          <w:tcPr>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shd w:fill="auto" w:val="clear"/>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shd w:fill="auto" w:val="clear"/>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181" w:hRule="atLeast"/>
          <w:tblHeader w:val="0"/>
        </w:trPr>
        <w:tc>
          <w:tcPr>
            <w:shd w:fill="auto"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330</w:t>
            </w:r>
          </w:p>
        </w:tc>
        <w:tc>
          <w:tcPr>
            <w:shd w:fill="auto" w:val="cle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Yürüyüş Patolojileri</w:t>
            </w:r>
          </w:p>
        </w:tc>
        <w:tc>
          <w:tcP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0" w:hRule="atLeast"/>
          <w:tblHeader w:val="0"/>
        </w:trPr>
        <w:tc>
          <w:tcPr>
            <w:shd w:fill="auto"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332</w:t>
            </w:r>
          </w:p>
        </w:tc>
        <w:tc>
          <w:tcPr>
            <w:shd w:fill="auto" w:val="cle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9" w:right="116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Kadın Sağlığında Fizyoterapi ve Rehabilitasyon</w:t>
            </w:r>
          </w:p>
        </w:tc>
        <w:tc>
          <w:tcPr>
            <w:vAlign w:val="cente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0" w:hRule="atLeast"/>
          <w:tblHeader w:val="0"/>
        </w:trPr>
        <w:tc>
          <w:tcPr>
            <w:shd w:fill="auto"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334</w:t>
            </w:r>
          </w:p>
        </w:tc>
        <w:tc>
          <w:tcPr>
            <w:shd w:fill="auto"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Pediatrik Hastalarda Ortopedik Rehabilitasyon</w:t>
            </w:r>
          </w:p>
        </w:tc>
        <w:tc>
          <w:tcPr>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0" w:hRule="atLeast"/>
          <w:tblHeader w:val="0"/>
        </w:trPr>
        <w:tc>
          <w:tcPr>
            <w:shd w:fill="auto" w:val="cle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336</w:t>
            </w:r>
          </w:p>
        </w:tc>
        <w:tc>
          <w:tcPr>
            <w:shd w:fill="auto"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Neonatal Fizyoterapi ve Rehabilitasyon</w:t>
            </w:r>
          </w:p>
        </w:tc>
        <w:tc>
          <w:tcPr>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0" w:hRule="atLeast"/>
          <w:tblHeader w:val="0"/>
        </w:trPr>
        <w:tc>
          <w:tcPr>
            <w:shd w:fill="auto" w:val="cle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338</w:t>
            </w:r>
          </w:p>
        </w:tc>
        <w:tc>
          <w:tcPr>
            <w:shd w:fill="auto" w:val="cle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Pediatrik Kardiyopulmoner Rehabilitasyon</w:t>
            </w:r>
          </w:p>
        </w:tc>
        <w:tc>
          <w:tcPr>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0" w:hRule="atLeast"/>
          <w:tblHeader w:val="0"/>
        </w:trPr>
        <w:tc>
          <w:tcPr>
            <w:shd w:fill="auto" w:val="cle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340</w:t>
            </w:r>
          </w:p>
        </w:tc>
        <w:tc>
          <w:tcPr>
            <w:shd w:fill="auto" w:val="cle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9" w:right="88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Evde Fizyoterapi ve Rehabilitasyon Hizmetleri</w:t>
            </w:r>
          </w:p>
        </w:tc>
        <w:tc>
          <w:tcPr>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0" w:hRule="atLeast"/>
          <w:tblHeader w:val="0"/>
        </w:trPr>
        <w:tc>
          <w:tcPr>
            <w:shd w:fill="auto" w:val="cle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342</w:t>
            </w:r>
          </w:p>
        </w:tc>
        <w:tc>
          <w:tcPr>
            <w:shd w:fill="auto" w:val="cle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Rehabilitasyonu</w:t>
            </w:r>
          </w:p>
        </w:tc>
        <w:tc>
          <w:tcPr>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0" w:hRule="atLeast"/>
          <w:tblHeader w:val="0"/>
        </w:trPr>
        <w:tc>
          <w:tcPr>
            <w:shd w:fill="auto" w:val="cle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344</w:t>
            </w:r>
          </w:p>
        </w:tc>
        <w:tc>
          <w:tcPr>
            <w:shd w:fill="auto" w:val="clea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Geriatrik Fizyoterapi ve Rehabilitasyon</w:t>
            </w:r>
          </w:p>
        </w:tc>
        <w:tc>
          <w:tcPr>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0" w:hRule="atLeast"/>
          <w:tblHeader w:val="0"/>
        </w:trPr>
        <w:tc>
          <w:tcPr>
            <w:shd w:fill="auto" w:val="clea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346</w:t>
            </w:r>
          </w:p>
        </w:tc>
        <w:tc>
          <w:tcPr>
            <w:shd w:fill="auto" w:val="cle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Kanserde Rehabilitasyon İlkeleri</w:t>
            </w:r>
          </w:p>
        </w:tc>
        <w:tc>
          <w:tcPr>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0" w:hRule="atLeast"/>
          <w:tblHeader w:val="0"/>
        </w:trPr>
        <w:tc>
          <w:tcPr>
            <w:shd w:fill="auto" w:val="cle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SBF-SEC</w:t>
            </w:r>
            <w:r w:rsidDel="00000000" w:rsidR="00000000" w:rsidRPr="00000000">
              <w:rPr>
                <w:rtl w:val="0"/>
              </w:rPr>
            </w:r>
          </w:p>
        </w:tc>
        <w:tc>
          <w:tcPr>
            <w:shd w:fill="auto" w:val="clea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 Ortak Seçmeli Ders </w:t>
            </w:r>
          </w:p>
        </w:tc>
        <w:tc>
          <w:tcPr>
            <w:vAlign w:val="cente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shd w:fill="auto" w:val="clear"/>
            <w:vAlign w:val="cente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shd w:fill="auto" w:val="clear"/>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shd w:fill="auto" w:val="clear"/>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tl w:val="0"/>
        </w:rPr>
      </w:r>
    </w:p>
    <w:tbl>
      <w:tblPr>
        <w:tblStyle w:val="Table26"/>
        <w:tblW w:w="9755.000000000002"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827"/>
        <w:gridCol w:w="851"/>
        <w:gridCol w:w="850"/>
        <w:gridCol w:w="851"/>
        <w:gridCol w:w="850"/>
        <w:gridCol w:w="966"/>
        <w:tblGridChange w:id="0">
          <w:tblGrid>
            <w:gridCol w:w="1560"/>
            <w:gridCol w:w="3827"/>
            <w:gridCol w:w="851"/>
            <w:gridCol w:w="850"/>
            <w:gridCol w:w="851"/>
            <w:gridCol w:w="850"/>
            <w:gridCol w:w="966"/>
          </w:tblGrid>
        </w:tblGridChange>
      </w:tblGrid>
      <w:tr>
        <w:trPr>
          <w:cantSplit w:val="0"/>
          <w:trHeight w:val="537" w:hRule="atLeast"/>
          <w:tblHeader w:val="0"/>
        </w:trPr>
        <w:tc>
          <w:tcPr>
            <w:gridSpan w:val="7"/>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7"/>
              <w:tblW w:w="99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7"/>
              <w:tblGridChange w:id="0">
                <w:tblGrid>
                  <w:gridCol w:w="9997"/>
                </w:tblGrid>
              </w:tblGridChange>
            </w:tblGrid>
            <w:tr>
              <w:trPr>
                <w:cantSplit w:val="0"/>
                <w:trHeight w:val="250" w:hRule="atLeast"/>
                <w:tblHeader w:val="0"/>
              </w:trPr>
              <w:tc>
                <w:tcPr>
                  <w:shd w:fill="83caeb" w:val="clear"/>
                </w:tcPr>
                <w:p w:rsidR="00000000" w:rsidDel="00000000" w:rsidP="00000000" w:rsidRDefault="00000000" w:rsidRPr="00000000" w14:paraId="00000396">
                  <w:pPr>
                    <w:ind w:right="-163"/>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Yarıyıl Ders Planı</w:t>
                  </w:r>
                </w:p>
              </w:tc>
            </w:tr>
          </w:tbl>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28"/>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1"/>
              <w:gridCol w:w="3831"/>
              <w:gridCol w:w="856"/>
              <w:gridCol w:w="850"/>
              <w:gridCol w:w="839"/>
              <w:gridCol w:w="850"/>
              <w:gridCol w:w="1005"/>
              <w:tblGridChange w:id="0">
                <w:tblGrid>
                  <w:gridCol w:w="1551"/>
                  <w:gridCol w:w="3831"/>
                  <w:gridCol w:w="856"/>
                  <w:gridCol w:w="850"/>
                  <w:gridCol w:w="839"/>
                  <w:gridCol w:w="850"/>
                  <w:gridCol w:w="1005"/>
                </w:tblGrid>
              </w:tblGridChange>
            </w:tblGrid>
            <w:tr>
              <w:trPr>
                <w:cantSplit w:val="0"/>
                <w:trHeight w:val="537" w:hRule="atLeast"/>
                <w:tblHeader w:val="0"/>
              </w:trPr>
              <w:tc>
                <w:tcPr>
                  <w:shd w:fill="c1e4f5" w:val="clear"/>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73" w:right="0" w:hanging="109.0000000000000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Kod</w:t>
                  </w:r>
                </w:p>
              </w:tc>
              <w:tc>
                <w:tcPr>
                  <w:shd w:fill="c1e4f5" w:val="clear"/>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Ders</w:t>
                  </w:r>
                </w:p>
              </w:tc>
              <w:tc>
                <w:tcPr>
                  <w:shd w:fill="c1e4f5"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Z/S</w:t>
                  </w:r>
                </w:p>
              </w:tc>
              <w:tc>
                <w:tcPr>
                  <w:shd w:fill="c1e4f5" w:val="clear"/>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p>
              </w:tc>
              <w:tc>
                <w:tcPr>
                  <w:shd w:fill="c1e4f5" w:val="clear"/>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4" w:right="8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w:t>
                  </w:r>
                </w:p>
              </w:tc>
              <w:tc>
                <w:tcPr>
                  <w:shd w:fill="c1e4f5" w:val="clear"/>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9" w:right="10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w:t>
                  </w:r>
                </w:p>
              </w:tc>
              <w:tc>
                <w:tcPr>
                  <w:shd w:fill="c1e4f5" w:val="clear"/>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9" w:right="5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AKTS</w:t>
                  </w:r>
                </w:p>
              </w:tc>
            </w:tr>
          </w:tbl>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71" w:right="6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8" w:hRule="atLeast"/>
          <w:tblHeader w:val="0"/>
        </w:trPr>
        <w:tc>
          <w:tcPr>
            <w:shd w:fill="auto" w:val="cle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441/</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443*</w:t>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Klinik Uygulama-I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Klinik Uygulama-II</w:t>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8" w:right="8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vAlign w:val="cente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1" w:right="8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1" w:right="6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438" w:hRule="atLeast"/>
          <w:tblHeader w:val="0"/>
        </w:trPr>
        <w:tc>
          <w:tcPr>
            <w:shd w:fill="auto" w:val="cle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442/</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444**</w:t>
            </w:r>
          </w:p>
        </w:tc>
        <w:tc>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Fizyoterapide Klinik Karar Verme-I/ Fizyoterapide Klinik Karar Verme-II</w:t>
            </w:r>
          </w:p>
        </w:tc>
        <w:tc>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5" w:hRule="atLeast"/>
          <w:tblHeader w:val="0"/>
        </w:trPr>
        <w:tc>
          <w:tcPr>
            <w:shd w:fill="auto" w:val="cle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441</w:t>
            </w:r>
          </w:p>
        </w:tc>
        <w:tc>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Endüstride Fizyoterapi ve Rehabilitasyon</w:t>
            </w:r>
          </w:p>
        </w:tc>
        <w:tc>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5" w:hRule="atLeast"/>
          <w:tblHeader w:val="0"/>
        </w:trPr>
        <w:tc>
          <w:tcPr>
            <w:shd w:fill="auto" w:val="clea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443</w:t>
            </w:r>
          </w:p>
        </w:tc>
        <w:tc>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Radyoloji</w:t>
            </w:r>
          </w:p>
        </w:tc>
        <w:tc>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5" w:hRule="atLeast"/>
          <w:tblHeader w:val="0"/>
        </w:trPr>
        <w:tc>
          <w:tcPr>
            <w:shd w:fill="auto" w:val="clea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445</w:t>
            </w:r>
          </w:p>
        </w:tc>
        <w:tc>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 Uygulamaları-I</w:t>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r>
      <w:tr>
        <w:trPr>
          <w:cantSplit w:val="0"/>
          <w:trHeight w:val="265" w:hRule="atLeast"/>
          <w:tblHeader w:val="0"/>
        </w:trPr>
        <w:tc>
          <w:tcPr>
            <w:shd w:fill="auto" w:val="clea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447</w:t>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Ortopedik Özel Testler</w:t>
            </w:r>
          </w:p>
        </w:tc>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5" w:hRule="atLeast"/>
          <w:tblHeader w:val="0"/>
        </w:trPr>
        <w:tc>
          <w:tcPr>
            <w:shd w:fill="auto" w:val="clea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449</w:t>
            </w:r>
          </w:p>
        </w:tc>
        <w:tc>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Nörolojik Rehabilitasyonda Özel Egzersiz Uygulamaları</w:t>
            </w:r>
          </w:p>
        </w:tc>
        <w:tc>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5" w:hRule="atLeast"/>
          <w:tblHeader w:val="0"/>
        </w:trPr>
        <w:tc>
          <w:tcPr>
            <w:shd w:fill="auto" w:val="clea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SBF-SEC</w:t>
            </w:r>
            <w:r w:rsidDel="00000000" w:rsidR="00000000" w:rsidRPr="00000000">
              <w:rPr>
                <w:rtl w:val="0"/>
              </w:rPr>
            </w:r>
          </w:p>
        </w:tc>
        <w:tc>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 Ortak Seçmeli Ders </w:t>
            </w:r>
          </w:p>
        </w:tc>
        <w:tc>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Bir dönemde FTR 441, FTR 443 derslerinden biri alınabilir.</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Bir dönemde FTR 442, FTR 444 derslerinden biri alınabilir.</w:t>
      </w:r>
    </w:p>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tl w:val="0"/>
        </w:rPr>
      </w:r>
    </w:p>
    <w:tbl>
      <w:tblPr>
        <w:tblStyle w:val="Table29"/>
        <w:tblW w:w="9786.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825"/>
        <w:gridCol w:w="853"/>
        <w:gridCol w:w="850"/>
        <w:gridCol w:w="851"/>
        <w:gridCol w:w="850"/>
        <w:gridCol w:w="997"/>
        <w:tblGridChange w:id="0">
          <w:tblGrid>
            <w:gridCol w:w="1560"/>
            <w:gridCol w:w="3825"/>
            <w:gridCol w:w="853"/>
            <w:gridCol w:w="850"/>
            <w:gridCol w:w="851"/>
            <w:gridCol w:w="850"/>
            <w:gridCol w:w="997"/>
          </w:tblGrid>
        </w:tblGridChange>
      </w:tblGrid>
      <w:tr>
        <w:trPr>
          <w:cantSplit w:val="0"/>
          <w:trHeight w:val="534" w:hRule="atLeast"/>
          <w:tblHeader w:val="0"/>
        </w:trPr>
        <w:tc>
          <w:tcPr>
            <w:gridSpan w:val="7"/>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0"/>
              <w:tblW w:w="99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7"/>
              <w:tblGridChange w:id="0">
                <w:tblGrid>
                  <w:gridCol w:w="9997"/>
                </w:tblGrid>
              </w:tblGridChange>
            </w:tblGrid>
            <w:tr>
              <w:trPr>
                <w:cantSplit w:val="0"/>
                <w:trHeight w:val="250" w:hRule="atLeast"/>
                <w:tblHeader w:val="0"/>
              </w:trPr>
              <w:tc>
                <w:tcPr>
                  <w:shd w:fill="83caeb" w:val="clear"/>
                </w:tcPr>
                <w:p w:rsidR="00000000" w:rsidDel="00000000" w:rsidP="00000000" w:rsidRDefault="00000000" w:rsidRPr="00000000" w14:paraId="000003E5">
                  <w:pPr>
                    <w:ind w:right="-163"/>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Yarıyıl Ders Planı</w:t>
                  </w:r>
                </w:p>
              </w:tc>
            </w:tr>
          </w:tbl>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31"/>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1"/>
              <w:gridCol w:w="3831"/>
              <w:gridCol w:w="856"/>
              <w:gridCol w:w="850"/>
              <w:gridCol w:w="839"/>
              <w:gridCol w:w="850"/>
              <w:gridCol w:w="1005"/>
              <w:tblGridChange w:id="0">
                <w:tblGrid>
                  <w:gridCol w:w="1551"/>
                  <w:gridCol w:w="3831"/>
                  <w:gridCol w:w="856"/>
                  <w:gridCol w:w="850"/>
                  <w:gridCol w:w="839"/>
                  <w:gridCol w:w="850"/>
                  <w:gridCol w:w="1005"/>
                </w:tblGrid>
              </w:tblGridChange>
            </w:tblGrid>
            <w:tr>
              <w:trPr>
                <w:cantSplit w:val="0"/>
                <w:trHeight w:val="537" w:hRule="atLeast"/>
                <w:tblHeader w:val="0"/>
              </w:trPr>
              <w:tc>
                <w:tcPr>
                  <w:shd w:fill="c1e4f5" w:val="clear"/>
                  <w:vAlign w:val="cente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73" w:right="0" w:hanging="109.00000000000003"/>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Kod</w:t>
                  </w:r>
                </w:p>
              </w:tc>
              <w:tc>
                <w:tcPr>
                  <w:shd w:fill="c1e4f5" w:val="clear"/>
                  <w:vAlign w:val="cente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Ders</w:t>
                  </w:r>
                </w:p>
              </w:tc>
              <w:tc>
                <w:tcPr>
                  <w:shd w:fill="c1e4f5" w:val="clear"/>
                  <w:vAlign w:val="center"/>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Z/S</w:t>
                  </w:r>
                </w:p>
              </w:tc>
              <w:tc>
                <w:tcPr>
                  <w:shd w:fill="c1e4f5" w:val="clear"/>
                  <w:vAlign w:val="center"/>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63" w:right="14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w:t>
                  </w:r>
                </w:p>
              </w:tc>
              <w:tc>
                <w:tcPr>
                  <w:shd w:fill="c1e4f5" w:val="clear"/>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4" w:right="8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w:t>
                  </w:r>
                </w:p>
              </w:tc>
              <w:tc>
                <w:tcPr>
                  <w:shd w:fill="c1e4f5" w:val="clear"/>
                  <w:vAlign w:val="cente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19" w:right="104"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w:t>
                  </w:r>
                </w:p>
              </w:tc>
              <w:tc>
                <w:tcPr>
                  <w:shd w:fill="c1e4f5" w:val="clear"/>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79" w:right="5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AKTS</w:t>
                  </w:r>
                </w:p>
              </w:tc>
            </w:tr>
          </w:tbl>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71" w:right="64"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8" w:hRule="atLeast"/>
          <w:tblHeader w:val="0"/>
        </w:trPr>
        <w:tc>
          <w:tcPr>
            <w:shd w:fill="auto"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441/</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443*</w:t>
            </w:r>
          </w:p>
        </w:tc>
        <w:tc>
          <w:tcPr>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Klinik Uygulama-I</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Klinik Uygulama-II</w:t>
            </w:r>
          </w:p>
        </w:tc>
        <w:tc>
          <w:tcPr>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88" w:right="8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w:t>
            </w:r>
          </w:p>
        </w:tc>
        <w:tc>
          <w:tcPr>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1" w:right="8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71" w:right="6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268" w:hRule="atLeast"/>
          <w:tblHeader w:val="0"/>
        </w:trPr>
        <w:tc>
          <w:tcPr>
            <w:shd w:fill="auto" w:val="clear"/>
            <w:vAlign w:val="cente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442/</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 444**</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Fizyoterapide Klinik Karar Verme-I/ Fizyoterapide Klinik Karar Verme-II</w:t>
            </w:r>
          </w:p>
        </w:tc>
        <w:tc>
          <w:tcPr>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w:t>
            </w:r>
          </w:p>
        </w:tc>
        <w:tc>
          <w:tcP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8" w:hRule="atLeast"/>
          <w:tblHeader w:val="0"/>
        </w:trPr>
        <w:tc>
          <w:tcPr>
            <w:shd w:fill="auto" w:val="clear"/>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440</w:t>
            </w:r>
          </w:p>
        </w:tc>
        <w:tc>
          <w:tcPr>
            <w:vAlign w:val="cente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Farmakoloji</w:t>
            </w:r>
          </w:p>
        </w:tc>
        <w:tc>
          <w:tcP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shd w:fill="auto" w:val="clear"/>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442</w:t>
            </w:r>
          </w:p>
        </w:tc>
        <w:tc>
          <w:tcPr>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 Uygulamaları-II</w:t>
            </w:r>
          </w:p>
        </w:tc>
        <w:tc>
          <w:tcPr>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r>
      <w:tr>
        <w:trPr>
          <w:cantSplit w:val="0"/>
          <w:trHeight w:val="268" w:hRule="atLeast"/>
          <w:tblHeader w:val="0"/>
        </w:trPr>
        <w:tc>
          <w:tcPr>
            <w:shd w:fill="auto" w:val="clear"/>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444</w:t>
            </w:r>
          </w:p>
        </w:tc>
        <w:tc>
          <w:tcPr>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Koruyucu Fizyoterapi ve Rehabilitasyon</w:t>
            </w:r>
          </w:p>
        </w:tc>
        <w:tc>
          <w:tcPr>
            <w:vAlign w:val="cente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8" w:hRule="atLeast"/>
          <w:tblHeader w:val="0"/>
        </w:trPr>
        <w:tc>
          <w:tcPr>
            <w:shd w:fill="auto" w:val="clear"/>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446</w:t>
            </w:r>
          </w:p>
        </w:tc>
        <w:tc>
          <w:tcPr>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Obezite ve Fizyoterapi</w:t>
            </w:r>
          </w:p>
        </w:tc>
        <w:tc>
          <w:tcP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6" w:hRule="atLeast"/>
          <w:tblHeader w:val="0"/>
        </w:trPr>
        <w:tc>
          <w:tcPr>
            <w:shd w:fill="auto" w:val="clear"/>
            <w:vAlign w:val="cente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448</w:t>
            </w:r>
          </w:p>
        </w:tc>
        <w:tc>
          <w:tcPr>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Diyabetik Ayak ve Fizyoterapi</w:t>
            </w:r>
          </w:p>
        </w:tc>
        <w:tc>
          <w:tcPr>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rHeight w:val="266" w:hRule="atLeast"/>
          <w:tblHeader w:val="0"/>
        </w:trPr>
        <w:tc>
          <w:tcPr>
            <w:shd w:fill="auto" w:val="clear"/>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FTR-SEC 450</w:t>
            </w:r>
          </w:p>
        </w:tc>
        <w:tc>
          <w:tcPr>
            <w:vAlign w:val="cente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Hemiplejide Farklı Nörofizyolojik Yaklaşımlar</w:t>
            </w:r>
          </w:p>
        </w:tc>
        <w:tc>
          <w:tcPr>
            <w:vAlign w:val="cente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3"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266" w:hRule="atLeast"/>
          <w:tblHeader w:val="0"/>
        </w:trPr>
        <w:tc>
          <w:tcPr>
            <w:shd w:fill="auto" w:val="clear"/>
            <w:vAlign w:val="cente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SBF-SEC</w:t>
            </w:r>
          </w:p>
        </w:tc>
        <w:tc>
          <w:tcPr>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SBF Ortak Seçmeli Ders</w:t>
            </w:r>
          </w:p>
        </w:tc>
        <w:tc>
          <w:tcPr>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c>
          <w:tcPr>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Bir dönemde FTR 441, FTR 443 derslerinden biri alınabilir.</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Bir dönemde FTR 442, FTR 444 derslerinden biri alınabilir.</w:t>
      </w:r>
    </w:p>
    <w:p w:rsidR="00000000" w:rsidDel="00000000" w:rsidP="00000000" w:rsidRDefault="00000000" w:rsidRPr="00000000" w14:paraId="00000440">
      <w:pPr>
        <w:widowControl w:val="0"/>
        <w:tabs>
          <w:tab w:val="left" w:leader="none" w:pos="3978"/>
        </w:tabs>
        <w:spacing w:after="0" w:before="190" w:line="240" w:lineRule="auto"/>
        <w:rPr>
          <w:rFonts w:ascii="Times New Roman" w:cs="Times New Roman" w:eastAsia="Times New Roman" w:hAnsi="Times New Roman"/>
          <w:b w:val="1"/>
          <w:bCs w:val="1"/>
          <w:sz w:val="24"/>
          <w:szCs w:val="24"/>
        </w:rPr>
      </w:pPr>
      <w:r w:rsidDel="00000000" w:rsidR="00000000" w:rsidRPr="00000000">
        <w:rPr>
          <w:rtl w:val="0"/>
        </w:rPr>
      </w:r>
    </w:p>
    <w:sectPr>
      <w:headerReference r:id="rId8" w:type="default"/>
      <w:headerReference r:id="rId9" w:type="first"/>
      <w:headerReference r:id="rId10" w:type="even"/>
      <w:footerReference r:id="rId11" w:type="default"/>
      <w:pgSz w:h="16838" w:w="11906" w:orient="portrait"/>
      <w:pgMar w:bottom="1417"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pict>
        <v:shape id="WordPictureWatermark3"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2"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pict>
        <v:shape id="WordPictureWatermark1" style="position:absolute;width:452.6pt;height:539.7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2025"/>
      <w:numFmt w:val="decimal"/>
      <w:lvlText w:val="%1"/>
      <w:lvlJc w:val="left"/>
      <w:pPr>
        <w:ind w:left="840" w:hanging="48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43766D"/>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43766D"/>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43766D"/>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43766D"/>
    <w:rPr>
      <w:rFonts w:asciiTheme="majorHAnsi" w:cstheme="majorBidi" w:eastAsiaTheme="majorEastAsia" w:hAnsiTheme="majorHAnsi"/>
      <w:noProof w:val="1"/>
      <w:color w:val="0f4761" w:themeColor="accent1" w:themeShade="0000BF"/>
      <w:sz w:val="40"/>
      <w:szCs w:val="40"/>
    </w:rPr>
  </w:style>
  <w:style w:type="character" w:styleId="Balk2Char" w:customStyle="1">
    <w:name w:val="Başlık 2 Char"/>
    <w:basedOn w:val="VarsaylanParagrafYazTipi"/>
    <w:link w:val="Balk2"/>
    <w:uiPriority w:val="9"/>
    <w:semiHidden w:val="1"/>
    <w:rsid w:val="0043766D"/>
    <w:rPr>
      <w:rFonts w:asciiTheme="majorHAnsi" w:cstheme="majorBidi" w:eastAsiaTheme="majorEastAsia" w:hAnsiTheme="majorHAnsi"/>
      <w:noProof w:val="1"/>
      <w:color w:val="0f4761" w:themeColor="accent1" w:themeShade="0000BF"/>
      <w:sz w:val="32"/>
      <w:szCs w:val="32"/>
    </w:rPr>
  </w:style>
  <w:style w:type="character" w:styleId="Balk3Char" w:customStyle="1">
    <w:name w:val="Başlık 3 Char"/>
    <w:basedOn w:val="VarsaylanParagrafYazTipi"/>
    <w:link w:val="Balk3"/>
    <w:uiPriority w:val="9"/>
    <w:semiHidden w:val="1"/>
    <w:rsid w:val="0043766D"/>
    <w:rPr>
      <w:rFonts w:cstheme="majorBidi" w:eastAsiaTheme="majorEastAsia"/>
      <w:noProof w:val="1"/>
      <w:color w:val="0f4761" w:themeColor="accent1" w:themeShade="0000BF"/>
      <w:sz w:val="28"/>
      <w:szCs w:val="28"/>
    </w:rPr>
  </w:style>
  <w:style w:type="character" w:styleId="Balk4Char" w:customStyle="1">
    <w:name w:val="Başlık 4 Char"/>
    <w:basedOn w:val="VarsaylanParagrafYazTipi"/>
    <w:link w:val="Balk4"/>
    <w:uiPriority w:val="9"/>
    <w:semiHidden w:val="1"/>
    <w:rsid w:val="0043766D"/>
    <w:rPr>
      <w:rFonts w:cstheme="majorBidi" w:eastAsiaTheme="majorEastAsia"/>
      <w:i w:val="1"/>
      <w:iCs w:val="1"/>
      <w:noProof w:val="1"/>
      <w:color w:val="0f4761" w:themeColor="accent1" w:themeShade="0000BF"/>
    </w:rPr>
  </w:style>
  <w:style w:type="character" w:styleId="Balk5Char" w:customStyle="1">
    <w:name w:val="Başlık 5 Char"/>
    <w:basedOn w:val="VarsaylanParagrafYazTipi"/>
    <w:link w:val="Balk5"/>
    <w:uiPriority w:val="9"/>
    <w:semiHidden w:val="1"/>
    <w:rsid w:val="0043766D"/>
    <w:rPr>
      <w:rFonts w:cstheme="majorBidi" w:eastAsiaTheme="majorEastAsia"/>
      <w:noProof w:val="1"/>
      <w:color w:val="0f4761" w:themeColor="accent1" w:themeShade="0000BF"/>
    </w:rPr>
  </w:style>
  <w:style w:type="character" w:styleId="Balk6Char" w:customStyle="1">
    <w:name w:val="Başlık 6 Char"/>
    <w:basedOn w:val="VarsaylanParagrafYazTipi"/>
    <w:link w:val="Balk6"/>
    <w:uiPriority w:val="9"/>
    <w:semiHidden w:val="1"/>
    <w:rsid w:val="0043766D"/>
    <w:rPr>
      <w:rFonts w:cstheme="majorBidi" w:eastAsiaTheme="majorEastAsia"/>
      <w:i w:val="1"/>
      <w:iCs w:val="1"/>
      <w:noProof w:val="1"/>
      <w:color w:val="595959" w:themeColor="text1" w:themeTint="0000A6"/>
    </w:rPr>
  </w:style>
  <w:style w:type="character" w:styleId="Balk7Char" w:customStyle="1">
    <w:name w:val="Başlık 7 Char"/>
    <w:basedOn w:val="VarsaylanParagrafYazTipi"/>
    <w:link w:val="Balk7"/>
    <w:uiPriority w:val="9"/>
    <w:semiHidden w:val="1"/>
    <w:rsid w:val="0043766D"/>
    <w:rPr>
      <w:rFonts w:cstheme="majorBidi" w:eastAsiaTheme="majorEastAsia"/>
      <w:noProof w:val="1"/>
      <w:color w:val="595959" w:themeColor="text1" w:themeTint="0000A6"/>
    </w:rPr>
  </w:style>
  <w:style w:type="character" w:styleId="Balk8Char" w:customStyle="1">
    <w:name w:val="Başlık 8 Char"/>
    <w:basedOn w:val="VarsaylanParagrafYazTipi"/>
    <w:link w:val="Balk8"/>
    <w:uiPriority w:val="9"/>
    <w:semiHidden w:val="1"/>
    <w:rsid w:val="0043766D"/>
    <w:rPr>
      <w:rFonts w:cstheme="majorBidi" w:eastAsiaTheme="majorEastAsia"/>
      <w:i w:val="1"/>
      <w:iCs w:val="1"/>
      <w:noProof w:val="1"/>
      <w:color w:val="272727" w:themeColor="text1" w:themeTint="0000D8"/>
    </w:rPr>
  </w:style>
  <w:style w:type="character" w:styleId="Balk9Char" w:customStyle="1">
    <w:name w:val="Başlık 9 Char"/>
    <w:basedOn w:val="VarsaylanParagrafYazTipi"/>
    <w:link w:val="Balk9"/>
    <w:uiPriority w:val="9"/>
    <w:semiHidden w:val="1"/>
    <w:rsid w:val="0043766D"/>
    <w:rPr>
      <w:rFonts w:cstheme="majorBidi" w:eastAsiaTheme="majorEastAsia"/>
      <w:noProof w:val="1"/>
      <w:color w:val="272727" w:themeColor="text1" w:themeTint="0000D8"/>
    </w:rPr>
  </w:style>
  <w:style w:type="character" w:styleId="KonuBalChar" w:customStyle="1">
    <w:name w:val="Konu Başlığı Char"/>
    <w:basedOn w:val="VarsaylanParagrafYazTipi"/>
    <w:link w:val="KonuBal"/>
    <w:uiPriority w:val="10"/>
    <w:rsid w:val="0043766D"/>
    <w:rPr>
      <w:rFonts w:asciiTheme="majorHAnsi" w:cstheme="majorBidi" w:eastAsiaTheme="majorEastAsia" w:hAnsiTheme="majorHAnsi"/>
      <w:noProof w:val="1"/>
      <w:spacing w:val="-10"/>
      <w:kern w:val="28"/>
      <w:sz w:val="56"/>
      <w:szCs w:val="56"/>
    </w:rPr>
  </w:style>
  <w:style w:type="character" w:styleId="AltyazChar" w:customStyle="1">
    <w:name w:val="Altyazı Char"/>
    <w:basedOn w:val="VarsaylanParagrafYazTipi"/>
    <w:link w:val="Altyaz"/>
    <w:uiPriority w:val="11"/>
    <w:rsid w:val="0043766D"/>
    <w:rPr>
      <w:rFonts w:cstheme="majorBidi" w:eastAsiaTheme="majorEastAsia"/>
      <w:noProof w:val="1"/>
      <w:color w:val="595959" w:themeColor="text1" w:themeTint="0000A6"/>
      <w:spacing w:val="15"/>
      <w:sz w:val="28"/>
      <w:szCs w:val="28"/>
    </w:rPr>
  </w:style>
  <w:style w:type="paragraph" w:styleId="Alnt">
    <w:name w:val="Quote"/>
    <w:basedOn w:val="Normal"/>
    <w:next w:val="Normal"/>
    <w:link w:val="AlntChar"/>
    <w:uiPriority w:val="29"/>
    <w:qFormat w:val="1"/>
    <w:rsid w:val="0043766D"/>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43766D"/>
    <w:rPr>
      <w:i w:val="1"/>
      <w:iCs w:val="1"/>
      <w:noProof w:val="1"/>
      <w:color w:val="404040" w:themeColor="text1" w:themeTint="0000BF"/>
    </w:rPr>
  </w:style>
  <w:style w:type="paragraph" w:styleId="ListeParagraf">
    <w:name w:val="List Paragraph"/>
    <w:basedOn w:val="Normal"/>
    <w:uiPriority w:val="1"/>
    <w:qFormat w:val="1"/>
    <w:rsid w:val="0043766D"/>
    <w:pPr>
      <w:ind w:left="720"/>
      <w:contextualSpacing w:val="1"/>
    </w:pPr>
  </w:style>
  <w:style w:type="character" w:styleId="GlVurgulama">
    <w:name w:val="Intense Emphasis"/>
    <w:basedOn w:val="VarsaylanParagrafYazTipi"/>
    <w:uiPriority w:val="21"/>
    <w:qFormat w:val="1"/>
    <w:rsid w:val="0043766D"/>
    <w:rPr>
      <w:i w:val="1"/>
      <w:iCs w:val="1"/>
      <w:color w:val="0f4761" w:themeColor="accent1" w:themeShade="0000BF"/>
    </w:rPr>
  </w:style>
  <w:style w:type="paragraph" w:styleId="GlAlnt">
    <w:name w:val="Intense Quote"/>
    <w:basedOn w:val="Normal"/>
    <w:next w:val="Normal"/>
    <w:link w:val="GlAlntChar"/>
    <w:uiPriority w:val="30"/>
    <w:qFormat w:val="1"/>
    <w:rsid w:val="0043766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GlAlntChar" w:customStyle="1">
    <w:name w:val="Güçlü Alıntı Char"/>
    <w:basedOn w:val="VarsaylanParagrafYazTipi"/>
    <w:link w:val="GlAlnt"/>
    <w:uiPriority w:val="30"/>
    <w:rsid w:val="0043766D"/>
    <w:rPr>
      <w:i w:val="1"/>
      <w:iCs w:val="1"/>
      <w:noProof w:val="1"/>
      <w:color w:val="0f4761" w:themeColor="accent1" w:themeShade="0000BF"/>
    </w:rPr>
  </w:style>
  <w:style w:type="character" w:styleId="GlBavuru">
    <w:name w:val="Intense Reference"/>
    <w:basedOn w:val="VarsaylanParagrafYazTipi"/>
    <w:uiPriority w:val="32"/>
    <w:qFormat w:val="1"/>
    <w:rsid w:val="0043766D"/>
    <w:rPr>
      <w:b w:val="1"/>
      <w:bCs w:val="1"/>
      <w:smallCaps w:val="1"/>
      <w:color w:val="0f4761" w:themeColor="accent1" w:themeShade="0000BF"/>
      <w:spacing w:val="5"/>
    </w:rPr>
  </w:style>
  <w:style w:type="paragraph" w:styleId="stBilgi">
    <w:name w:val="header"/>
    <w:basedOn w:val="Normal"/>
    <w:link w:val="stBilgiChar"/>
    <w:uiPriority w:val="99"/>
    <w:unhideWhenUsed w:val="1"/>
    <w:rsid w:val="0043766D"/>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43766D"/>
    <w:rPr>
      <w:noProof w:val="1"/>
    </w:rPr>
  </w:style>
  <w:style w:type="paragraph" w:styleId="AltBilgi">
    <w:name w:val="footer"/>
    <w:basedOn w:val="Normal"/>
    <w:link w:val="AltBilgiChar"/>
    <w:uiPriority w:val="99"/>
    <w:unhideWhenUsed w:val="1"/>
    <w:rsid w:val="0043766D"/>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43766D"/>
    <w:rPr>
      <w:noProof w:val="1"/>
    </w:rPr>
  </w:style>
  <w:style w:type="table" w:styleId="TabloKlavuzu">
    <w:name w:val="Table Grid"/>
    <w:basedOn w:val="NormalTablo"/>
    <w:uiPriority w:val="39"/>
    <w:rsid w:val="0043766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4D4AEA"/>
    <w:pPr>
      <w:spacing w:after="100" w:afterAutospacing="1" w:before="100" w:beforeAutospacing="1" w:line="240" w:lineRule="auto"/>
    </w:pPr>
    <w:rPr>
      <w:rFonts w:ascii="Times New Roman" w:cs="Times New Roman" w:eastAsia="Times New Roman" w:hAnsi="Times New Roman"/>
      <w:noProof w:val="0"/>
      <w:kern w:val="0"/>
      <w:sz w:val="24"/>
      <w:szCs w:val="24"/>
      <w:lang w:eastAsia="tr-TR"/>
    </w:rPr>
  </w:style>
  <w:style w:type="character" w:styleId="Gl">
    <w:name w:val="Strong"/>
    <w:basedOn w:val="VarsaylanParagrafYazTipi"/>
    <w:uiPriority w:val="22"/>
    <w:qFormat w:val="1"/>
    <w:rsid w:val="004D4AEA"/>
    <w:rPr>
      <w:b w:val="1"/>
      <w:bCs w:val="1"/>
    </w:rPr>
  </w:style>
  <w:style w:type="character" w:styleId="ms-1" w:customStyle="1">
    <w:name w:val="ms-1"/>
    <w:basedOn w:val="VarsaylanParagrafYazTipi"/>
    <w:rsid w:val="004D4AEA"/>
  </w:style>
  <w:style w:type="character" w:styleId="max-w-full" w:customStyle="1">
    <w:name w:val="max-w-full"/>
    <w:basedOn w:val="VarsaylanParagrafYazTipi"/>
    <w:rsid w:val="004D4AEA"/>
  </w:style>
  <w:style w:type="paragraph" w:styleId="GvdeMetni">
    <w:name w:val="Body Text"/>
    <w:basedOn w:val="Normal"/>
    <w:link w:val="GvdeMetniChar"/>
    <w:uiPriority w:val="1"/>
    <w:qFormat w:val="1"/>
    <w:rsid w:val="00F50031"/>
    <w:pPr>
      <w:widowControl w:val="0"/>
      <w:autoSpaceDE w:val="0"/>
      <w:autoSpaceDN w:val="0"/>
      <w:spacing w:after="0" w:line="240" w:lineRule="auto"/>
    </w:pPr>
    <w:rPr>
      <w:rFonts w:ascii="Trebuchet MS" w:cs="Trebuchet MS" w:eastAsia="Trebuchet MS" w:hAnsi="Trebuchet MS"/>
      <w:b w:val="1"/>
      <w:bCs w:val="1"/>
      <w:noProof w:val="0"/>
      <w:kern w:val="0"/>
      <w:lang w:bidi="tr-TR" w:eastAsia="tr-TR"/>
    </w:rPr>
  </w:style>
  <w:style w:type="character" w:styleId="GvdeMetniChar" w:customStyle="1">
    <w:name w:val="Gövde Metni Char"/>
    <w:basedOn w:val="VarsaylanParagrafYazTipi"/>
    <w:link w:val="GvdeMetni"/>
    <w:uiPriority w:val="1"/>
    <w:rsid w:val="00F50031"/>
    <w:rPr>
      <w:rFonts w:ascii="Trebuchet MS" w:cs="Trebuchet MS" w:eastAsia="Trebuchet MS" w:hAnsi="Trebuchet MS"/>
      <w:b w:val="1"/>
      <w:bCs w:val="1"/>
      <w:kern w:val="0"/>
      <w:lang w:bidi="tr-TR" w:eastAsia="tr-TR"/>
    </w:rPr>
  </w:style>
  <w:style w:type="table" w:styleId="TableNormal" w:customStyle="1">
    <w:name w:val="Table Normal"/>
    <w:uiPriority w:val="2"/>
    <w:semiHidden w:val="1"/>
    <w:unhideWhenUsed w:val="1"/>
    <w:qFormat w:val="1"/>
    <w:rsid w:val="00F50031"/>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F50031"/>
    <w:pPr>
      <w:widowControl w:val="0"/>
      <w:autoSpaceDE w:val="0"/>
      <w:autoSpaceDN w:val="0"/>
      <w:spacing w:after="0" w:line="246" w:lineRule="exact"/>
      <w:ind w:left="112"/>
      <w:jc w:val="center"/>
    </w:pPr>
    <w:rPr>
      <w:rFonts w:ascii="Arial" w:cs="Arial" w:eastAsia="Arial" w:hAnsi="Arial"/>
      <w:noProof w:val="0"/>
      <w:kern w:val="0"/>
      <w:lang w:bidi="tr-TR" w:eastAsia="tr-TR"/>
    </w:rPr>
  </w:style>
  <w:style w:type="character" w:styleId="Kpr">
    <w:name w:val="Hyperlink"/>
    <w:basedOn w:val="VarsaylanParagrafYazTipi"/>
    <w:uiPriority w:val="99"/>
    <w:unhideWhenUsed w:val="1"/>
    <w:rsid w:val="004547C0"/>
    <w:rPr>
      <w:color w:val="467886" w:themeColor="hyperlink"/>
      <w:u w:val="single"/>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0">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9">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iuftr@yiu.edu.tr"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66eLebCo78o0+IbvNkdGDF6vlw==">CgMxLjAyDmguZGR4aDF2OWI5Znh3OAByITF0QlY3MlE5Unh6MGVjNXBEbGlmM3pVcS1yOWxSSmVEdQ==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2025-08-15T09:18:00Z</dcterms:created>
  <dc:creator>HUMEYRA SEVVAL KAVAKLI</dc:creator>
</cp:coreProperties>
</file>