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E2347" w14:textId="77777777" w:rsidR="00BD28C6" w:rsidRPr="0008436C" w:rsidRDefault="00BD28C6">
      <w:pPr>
        <w:rPr>
          <w:rFonts w:ascii="Times New Roman" w:hAnsi="Times New Roman" w:cs="Times New Roman"/>
          <w:sz w:val="24"/>
          <w:szCs w:val="24"/>
        </w:rPr>
      </w:pPr>
    </w:p>
    <w:p w14:paraId="513C4903" w14:textId="2BAFE6CA" w:rsidR="00611927" w:rsidRPr="0008436C" w:rsidRDefault="00611927" w:rsidP="00611927">
      <w:pPr>
        <w:spacing w:after="0"/>
        <w:rPr>
          <w:rFonts w:ascii="Times New Roman" w:hAnsi="Times New Roman" w:cs="Times New Roman"/>
          <w:b/>
          <w:sz w:val="24"/>
          <w:szCs w:val="24"/>
        </w:rPr>
      </w:pPr>
    </w:p>
    <w:p w14:paraId="701409EA" w14:textId="2B16A466" w:rsidR="00DC0D86" w:rsidRPr="0008436C" w:rsidRDefault="00DC0D86" w:rsidP="005F19BB">
      <w:pPr>
        <w:spacing w:after="0"/>
        <w:ind w:firstLine="708"/>
        <w:jc w:val="both"/>
        <w:rPr>
          <w:rFonts w:ascii="Times New Roman" w:hAnsi="Times New Roman" w:cs="Times New Roman"/>
          <w:b/>
          <w:sz w:val="24"/>
          <w:szCs w:val="24"/>
        </w:rPr>
      </w:pPr>
      <w:r w:rsidRPr="0008436C">
        <w:rPr>
          <w:rFonts w:ascii="Times New Roman" w:hAnsi="Times New Roman" w:cs="Times New Roman"/>
          <w:sz w:val="24"/>
          <w:szCs w:val="24"/>
        </w:rPr>
        <w:t>2</w:t>
      </w:r>
      <w:r w:rsidR="008E7840" w:rsidRPr="0008436C">
        <w:rPr>
          <w:rFonts w:ascii="Times New Roman" w:hAnsi="Times New Roman" w:cs="Times New Roman"/>
          <w:sz w:val="24"/>
          <w:szCs w:val="24"/>
        </w:rPr>
        <w:t>02</w:t>
      </w:r>
      <w:r w:rsidR="00C143E8">
        <w:rPr>
          <w:rFonts w:ascii="Times New Roman" w:hAnsi="Times New Roman" w:cs="Times New Roman"/>
          <w:sz w:val="24"/>
          <w:szCs w:val="24"/>
        </w:rPr>
        <w:t>4</w:t>
      </w:r>
      <w:r w:rsidR="008E7840" w:rsidRPr="0008436C">
        <w:rPr>
          <w:rFonts w:ascii="Times New Roman" w:hAnsi="Times New Roman" w:cs="Times New Roman"/>
          <w:sz w:val="24"/>
          <w:szCs w:val="24"/>
        </w:rPr>
        <w:t>-202</w:t>
      </w:r>
      <w:r w:rsidR="00C143E8">
        <w:rPr>
          <w:rFonts w:ascii="Times New Roman" w:hAnsi="Times New Roman" w:cs="Times New Roman"/>
          <w:sz w:val="24"/>
          <w:szCs w:val="24"/>
        </w:rPr>
        <w:t>5</w:t>
      </w:r>
      <w:r w:rsidR="00012835" w:rsidRPr="0008436C">
        <w:rPr>
          <w:rFonts w:ascii="Times New Roman" w:hAnsi="Times New Roman" w:cs="Times New Roman"/>
          <w:sz w:val="24"/>
          <w:szCs w:val="24"/>
        </w:rPr>
        <w:t xml:space="preserve"> Eğitim Öğretim yılı </w:t>
      </w:r>
      <w:r w:rsidR="00D02AD9">
        <w:rPr>
          <w:rFonts w:ascii="Times New Roman" w:hAnsi="Times New Roman" w:cs="Times New Roman"/>
          <w:sz w:val="24"/>
          <w:szCs w:val="24"/>
        </w:rPr>
        <w:t>Bahar</w:t>
      </w:r>
      <w:r w:rsidR="00012835" w:rsidRPr="0008436C">
        <w:rPr>
          <w:rFonts w:ascii="Times New Roman" w:hAnsi="Times New Roman" w:cs="Times New Roman"/>
          <w:sz w:val="24"/>
          <w:szCs w:val="24"/>
        </w:rPr>
        <w:t xml:space="preserve"> D</w:t>
      </w:r>
      <w:r w:rsidRPr="0008436C">
        <w:rPr>
          <w:rFonts w:ascii="Times New Roman" w:hAnsi="Times New Roman" w:cs="Times New Roman"/>
          <w:sz w:val="24"/>
          <w:szCs w:val="24"/>
        </w:rPr>
        <w:t xml:space="preserve">öneminde enstitümüz programlarına aşağıda belirtilen kontenjan ve </w:t>
      </w:r>
      <w:proofErr w:type="gramStart"/>
      <w:r w:rsidRPr="0008436C">
        <w:rPr>
          <w:rFonts w:ascii="Times New Roman" w:hAnsi="Times New Roman" w:cs="Times New Roman"/>
          <w:sz w:val="24"/>
          <w:szCs w:val="24"/>
        </w:rPr>
        <w:t>kriterlerde</w:t>
      </w:r>
      <w:proofErr w:type="gramEnd"/>
      <w:r w:rsidRPr="0008436C">
        <w:rPr>
          <w:rFonts w:ascii="Times New Roman" w:hAnsi="Times New Roman" w:cs="Times New Roman"/>
          <w:sz w:val="24"/>
          <w:szCs w:val="24"/>
        </w:rPr>
        <w:t xml:space="preserve"> T.C. ve Yabancı Uyruklu Yüksek Lisans öğrencileri alınacaktır.</w:t>
      </w:r>
    </w:p>
    <w:p w14:paraId="4BCD4952" w14:textId="77777777" w:rsidR="00611927" w:rsidRPr="0008436C" w:rsidRDefault="00611927" w:rsidP="00611927">
      <w:pPr>
        <w:spacing w:after="0"/>
        <w:jc w:val="center"/>
        <w:rPr>
          <w:rFonts w:ascii="Times New Roman" w:hAnsi="Times New Roman" w:cs="Times New Roman"/>
          <w:b/>
          <w:sz w:val="24"/>
          <w:szCs w:val="24"/>
        </w:rPr>
      </w:pPr>
      <w:r w:rsidRPr="0008436C">
        <w:rPr>
          <w:rFonts w:ascii="Times New Roman" w:hAnsi="Times New Roman" w:cs="Times New Roman"/>
          <w:b/>
          <w:sz w:val="24"/>
          <w:szCs w:val="24"/>
        </w:rPr>
        <w:t>LİSANSÜSTÜ EĞİTİM ENSTİTÜSÜ</w:t>
      </w:r>
    </w:p>
    <w:p w14:paraId="1D82BD9C" w14:textId="77777777" w:rsidR="00611927" w:rsidRPr="0008436C" w:rsidRDefault="00611927" w:rsidP="00611927">
      <w:pPr>
        <w:spacing w:after="0"/>
        <w:jc w:val="center"/>
        <w:rPr>
          <w:rFonts w:ascii="Times New Roman" w:hAnsi="Times New Roman" w:cs="Times New Roman"/>
          <w:b/>
          <w:sz w:val="24"/>
          <w:szCs w:val="24"/>
        </w:rPr>
      </w:pPr>
      <w:r w:rsidRPr="0008436C">
        <w:rPr>
          <w:rFonts w:ascii="Times New Roman" w:hAnsi="Times New Roman" w:cs="Times New Roman"/>
          <w:b/>
          <w:sz w:val="24"/>
          <w:szCs w:val="24"/>
        </w:rPr>
        <w:t>ÖĞRENCİ BAŞVURU VE DEĞERLENDİRME TAKVİMİ</w:t>
      </w:r>
    </w:p>
    <w:p w14:paraId="3BB0D5F3" w14:textId="77777777" w:rsidR="00611927" w:rsidRPr="0008436C" w:rsidRDefault="00611927" w:rsidP="00611927">
      <w:pPr>
        <w:spacing w:after="0"/>
        <w:rPr>
          <w:rFonts w:ascii="Times New Roman" w:hAnsi="Times New Roman" w:cs="Times New Roman"/>
          <w:sz w:val="24"/>
          <w:szCs w:val="24"/>
        </w:rPr>
      </w:pPr>
      <w:r w:rsidRPr="0008436C">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3397"/>
        <w:gridCol w:w="5665"/>
      </w:tblGrid>
      <w:tr w:rsidR="00611927" w:rsidRPr="0008436C" w14:paraId="06645076" w14:textId="77777777" w:rsidTr="00AB2697">
        <w:trPr>
          <w:trHeight w:val="454"/>
        </w:trPr>
        <w:tc>
          <w:tcPr>
            <w:tcW w:w="3397" w:type="dxa"/>
          </w:tcPr>
          <w:p w14:paraId="0A0CA1AC" w14:textId="5B4DD66C" w:rsidR="00611927" w:rsidRPr="0008436C" w:rsidRDefault="00E60D0E" w:rsidP="00C143E8">
            <w:pPr>
              <w:rPr>
                <w:rFonts w:ascii="Times New Roman" w:hAnsi="Times New Roman" w:cs="Times New Roman"/>
                <w:b/>
                <w:sz w:val="24"/>
                <w:szCs w:val="24"/>
              </w:rPr>
            </w:pPr>
            <w:r>
              <w:rPr>
                <w:rFonts w:ascii="Times New Roman" w:hAnsi="Times New Roman" w:cs="Times New Roman"/>
                <w:b/>
                <w:sz w:val="24"/>
                <w:szCs w:val="24"/>
              </w:rPr>
              <w:t>13 Ocak 2025</w:t>
            </w:r>
            <w:r w:rsidR="00B52887">
              <w:rPr>
                <w:rFonts w:ascii="Times New Roman" w:hAnsi="Times New Roman" w:cs="Times New Roman"/>
                <w:b/>
                <w:sz w:val="24"/>
                <w:szCs w:val="24"/>
              </w:rPr>
              <w:t>-</w:t>
            </w:r>
            <w:r>
              <w:rPr>
                <w:rFonts w:ascii="Times New Roman" w:hAnsi="Times New Roman" w:cs="Times New Roman"/>
                <w:b/>
                <w:sz w:val="24"/>
                <w:szCs w:val="24"/>
              </w:rPr>
              <w:t>24 Ocak 2025</w:t>
            </w:r>
          </w:p>
        </w:tc>
        <w:tc>
          <w:tcPr>
            <w:tcW w:w="5665" w:type="dxa"/>
          </w:tcPr>
          <w:p w14:paraId="21A30785" w14:textId="3A5A274B" w:rsidR="00611927" w:rsidRPr="0008436C" w:rsidRDefault="008E7840" w:rsidP="00C260E9">
            <w:pPr>
              <w:rPr>
                <w:rFonts w:ascii="Times New Roman" w:hAnsi="Times New Roman" w:cs="Times New Roman"/>
                <w:b/>
                <w:sz w:val="24"/>
                <w:szCs w:val="24"/>
              </w:rPr>
            </w:pPr>
            <w:r w:rsidRPr="0008436C">
              <w:rPr>
                <w:rFonts w:ascii="Times New Roman" w:hAnsi="Times New Roman" w:cs="Times New Roman"/>
                <w:sz w:val="24"/>
                <w:szCs w:val="24"/>
              </w:rPr>
              <w:t>Lisansüstü Programlara</w:t>
            </w:r>
            <w:r w:rsidR="00611927" w:rsidRPr="0008436C">
              <w:rPr>
                <w:rFonts w:ascii="Times New Roman" w:hAnsi="Times New Roman" w:cs="Times New Roman"/>
                <w:sz w:val="24"/>
                <w:szCs w:val="24"/>
              </w:rPr>
              <w:t xml:space="preserve"> </w:t>
            </w:r>
            <w:r w:rsidR="00C260E9">
              <w:rPr>
                <w:rFonts w:ascii="Times New Roman" w:hAnsi="Times New Roman" w:cs="Times New Roman"/>
                <w:sz w:val="24"/>
                <w:szCs w:val="24"/>
              </w:rPr>
              <w:t>Yüz</w:t>
            </w:r>
            <w:r w:rsidR="0034403F">
              <w:rPr>
                <w:rFonts w:ascii="Times New Roman" w:hAnsi="Times New Roman" w:cs="Times New Roman"/>
                <w:sz w:val="24"/>
                <w:szCs w:val="24"/>
              </w:rPr>
              <w:t xml:space="preserve"> </w:t>
            </w:r>
            <w:r w:rsidR="005F19BB">
              <w:rPr>
                <w:rFonts w:ascii="Times New Roman" w:hAnsi="Times New Roman" w:cs="Times New Roman"/>
                <w:sz w:val="24"/>
                <w:szCs w:val="24"/>
              </w:rPr>
              <w:t xml:space="preserve">yüze </w:t>
            </w:r>
            <w:r w:rsidRPr="0008436C">
              <w:rPr>
                <w:rFonts w:ascii="Times New Roman" w:hAnsi="Times New Roman" w:cs="Times New Roman"/>
                <w:sz w:val="24"/>
                <w:szCs w:val="24"/>
              </w:rPr>
              <w:t>Başvurular</w:t>
            </w:r>
            <w:r w:rsidR="0034403F">
              <w:rPr>
                <w:rFonts w:ascii="Times New Roman" w:hAnsi="Times New Roman" w:cs="Times New Roman"/>
                <w:sz w:val="24"/>
                <w:szCs w:val="24"/>
              </w:rPr>
              <w:t>ın Alınması</w:t>
            </w:r>
          </w:p>
        </w:tc>
      </w:tr>
      <w:tr w:rsidR="008E7840" w:rsidRPr="0008436C" w14:paraId="40C99280" w14:textId="77777777" w:rsidTr="00AB2697">
        <w:trPr>
          <w:trHeight w:val="404"/>
        </w:trPr>
        <w:tc>
          <w:tcPr>
            <w:tcW w:w="3397" w:type="dxa"/>
          </w:tcPr>
          <w:p w14:paraId="3D698C94" w14:textId="4E85BE05" w:rsidR="008E7840" w:rsidRPr="0008436C" w:rsidRDefault="00E60D0E" w:rsidP="00E60D0E">
            <w:pPr>
              <w:rPr>
                <w:rFonts w:ascii="Times New Roman" w:hAnsi="Times New Roman" w:cs="Times New Roman"/>
                <w:b/>
                <w:sz w:val="24"/>
                <w:szCs w:val="24"/>
              </w:rPr>
            </w:pPr>
            <w:r>
              <w:rPr>
                <w:rFonts w:ascii="Times New Roman" w:hAnsi="Times New Roman" w:cs="Times New Roman"/>
                <w:b/>
                <w:sz w:val="24"/>
                <w:szCs w:val="24"/>
              </w:rPr>
              <w:t>23 Ocak 2025</w:t>
            </w:r>
            <w:r w:rsidR="00C143E8">
              <w:rPr>
                <w:rFonts w:ascii="Times New Roman" w:hAnsi="Times New Roman" w:cs="Times New Roman"/>
                <w:b/>
                <w:sz w:val="24"/>
                <w:szCs w:val="24"/>
              </w:rPr>
              <w:t xml:space="preserve"> </w:t>
            </w:r>
            <w:r w:rsidR="00B52887">
              <w:rPr>
                <w:rFonts w:ascii="Times New Roman" w:hAnsi="Times New Roman" w:cs="Times New Roman"/>
                <w:b/>
                <w:sz w:val="24"/>
                <w:szCs w:val="24"/>
              </w:rPr>
              <w:t xml:space="preserve">- </w:t>
            </w:r>
            <w:r>
              <w:rPr>
                <w:rFonts w:ascii="Times New Roman" w:hAnsi="Times New Roman" w:cs="Times New Roman"/>
                <w:b/>
                <w:sz w:val="24"/>
                <w:szCs w:val="24"/>
              </w:rPr>
              <w:t>2</w:t>
            </w:r>
            <w:r w:rsidR="00C143E8">
              <w:rPr>
                <w:rFonts w:ascii="Times New Roman" w:hAnsi="Times New Roman" w:cs="Times New Roman"/>
                <w:b/>
                <w:sz w:val="24"/>
                <w:szCs w:val="24"/>
              </w:rPr>
              <w:t xml:space="preserve">4 </w:t>
            </w:r>
            <w:r>
              <w:rPr>
                <w:rFonts w:ascii="Times New Roman" w:hAnsi="Times New Roman" w:cs="Times New Roman"/>
                <w:b/>
                <w:sz w:val="24"/>
                <w:szCs w:val="24"/>
              </w:rPr>
              <w:t>Ocak 2025</w:t>
            </w:r>
          </w:p>
        </w:tc>
        <w:tc>
          <w:tcPr>
            <w:tcW w:w="5665" w:type="dxa"/>
          </w:tcPr>
          <w:p w14:paraId="1542DA9E" w14:textId="3B94EE7B" w:rsidR="008E7840" w:rsidRPr="0008436C" w:rsidRDefault="00C260E9" w:rsidP="00BA1896">
            <w:pPr>
              <w:rPr>
                <w:rFonts w:ascii="Times New Roman" w:hAnsi="Times New Roman" w:cs="Times New Roman"/>
                <w:sz w:val="24"/>
                <w:szCs w:val="24"/>
              </w:rPr>
            </w:pPr>
            <w:r>
              <w:rPr>
                <w:rFonts w:ascii="Times New Roman" w:hAnsi="Times New Roman" w:cs="Times New Roman"/>
                <w:sz w:val="24"/>
                <w:szCs w:val="24"/>
              </w:rPr>
              <w:t>Özel Öğrenci Başvuruları</w:t>
            </w:r>
          </w:p>
        </w:tc>
      </w:tr>
      <w:tr w:rsidR="00611927" w:rsidRPr="0008436C" w14:paraId="140CA199" w14:textId="77777777" w:rsidTr="00AB2697">
        <w:trPr>
          <w:trHeight w:val="404"/>
        </w:trPr>
        <w:tc>
          <w:tcPr>
            <w:tcW w:w="3397" w:type="dxa"/>
          </w:tcPr>
          <w:p w14:paraId="00130113" w14:textId="549932E3" w:rsidR="00611927" w:rsidRPr="0008436C" w:rsidRDefault="00E60D0E" w:rsidP="0034403F">
            <w:pPr>
              <w:rPr>
                <w:rFonts w:ascii="Times New Roman" w:hAnsi="Times New Roman" w:cs="Times New Roman"/>
                <w:b/>
                <w:bCs/>
                <w:sz w:val="24"/>
                <w:szCs w:val="24"/>
              </w:rPr>
            </w:pPr>
            <w:r>
              <w:rPr>
                <w:rFonts w:ascii="Times New Roman" w:hAnsi="Times New Roman" w:cs="Times New Roman"/>
                <w:b/>
                <w:bCs/>
                <w:sz w:val="24"/>
                <w:szCs w:val="24"/>
              </w:rPr>
              <w:t>10 Şubat 2025- 14 Şubat 2025</w:t>
            </w:r>
          </w:p>
        </w:tc>
        <w:tc>
          <w:tcPr>
            <w:tcW w:w="5665" w:type="dxa"/>
          </w:tcPr>
          <w:p w14:paraId="741CE867" w14:textId="61C9AC5B" w:rsidR="00611927" w:rsidRPr="0008436C" w:rsidRDefault="00C054E8" w:rsidP="00BA1896">
            <w:pPr>
              <w:rPr>
                <w:rFonts w:ascii="Times New Roman" w:hAnsi="Times New Roman" w:cs="Times New Roman"/>
                <w:b/>
                <w:sz w:val="24"/>
                <w:szCs w:val="24"/>
              </w:rPr>
            </w:pPr>
            <w:r w:rsidRPr="0008436C">
              <w:rPr>
                <w:rFonts w:ascii="Times New Roman" w:hAnsi="Times New Roman" w:cs="Times New Roman"/>
                <w:sz w:val="24"/>
                <w:szCs w:val="24"/>
              </w:rPr>
              <w:t>Başvuran Adayların Sınav v</w:t>
            </w:r>
            <w:r w:rsidR="008E7840" w:rsidRPr="0008436C">
              <w:rPr>
                <w:rFonts w:ascii="Times New Roman" w:hAnsi="Times New Roman" w:cs="Times New Roman"/>
                <w:sz w:val="24"/>
                <w:szCs w:val="24"/>
              </w:rPr>
              <w:t xml:space="preserve">e Mülakatları </w:t>
            </w:r>
          </w:p>
        </w:tc>
      </w:tr>
      <w:tr w:rsidR="00611927" w:rsidRPr="0008436C" w14:paraId="009FA016" w14:textId="77777777" w:rsidTr="00AB2697">
        <w:trPr>
          <w:trHeight w:val="410"/>
        </w:trPr>
        <w:tc>
          <w:tcPr>
            <w:tcW w:w="3397" w:type="dxa"/>
          </w:tcPr>
          <w:p w14:paraId="43A0142B" w14:textId="1333A355" w:rsidR="00611927" w:rsidRPr="0008436C" w:rsidRDefault="00E60D0E" w:rsidP="00883F66">
            <w:pPr>
              <w:rPr>
                <w:rFonts w:ascii="Times New Roman" w:hAnsi="Times New Roman" w:cs="Times New Roman"/>
                <w:b/>
                <w:bCs/>
                <w:sz w:val="24"/>
                <w:szCs w:val="24"/>
              </w:rPr>
            </w:pPr>
            <w:r>
              <w:rPr>
                <w:rFonts w:ascii="Times New Roman" w:hAnsi="Times New Roman" w:cs="Times New Roman"/>
                <w:b/>
                <w:bCs/>
                <w:sz w:val="24"/>
                <w:szCs w:val="24"/>
              </w:rPr>
              <w:t>19 Şubat 2025</w:t>
            </w:r>
          </w:p>
        </w:tc>
        <w:tc>
          <w:tcPr>
            <w:tcW w:w="5665" w:type="dxa"/>
          </w:tcPr>
          <w:p w14:paraId="6F328831" w14:textId="4BF9B126" w:rsidR="00611927" w:rsidRPr="0008436C" w:rsidRDefault="00611927" w:rsidP="00BA1896">
            <w:pPr>
              <w:rPr>
                <w:rFonts w:ascii="Times New Roman" w:hAnsi="Times New Roman" w:cs="Times New Roman"/>
                <w:b/>
                <w:sz w:val="24"/>
                <w:szCs w:val="24"/>
              </w:rPr>
            </w:pPr>
            <w:r w:rsidRPr="0008436C">
              <w:rPr>
                <w:rFonts w:ascii="Times New Roman" w:hAnsi="Times New Roman" w:cs="Times New Roman"/>
                <w:sz w:val="24"/>
                <w:szCs w:val="24"/>
              </w:rPr>
              <w:t xml:space="preserve">Kayıt Hakkı Kazanan </w:t>
            </w:r>
            <w:r w:rsidR="00AB2697" w:rsidRPr="0008436C">
              <w:rPr>
                <w:rFonts w:ascii="Times New Roman" w:hAnsi="Times New Roman" w:cs="Times New Roman"/>
                <w:sz w:val="24"/>
                <w:szCs w:val="24"/>
              </w:rPr>
              <w:t>As</w:t>
            </w:r>
            <w:r w:rsidR="005A5532" w:rsidRPr="0008436C">
              <w:rPr>
                <w:rFonts w:ascii="Times New Roman" w:hAnsi="Times New Roman" w:cs="Times New Roman"/>
                <w:sz w:val="24"/>
                <w:szCs w:val="24"/>
              </w:rPr>
              <w:t>ı</w:t>
            </w:r>
            <w:r w:rsidR="00AB2697" w:rsidRPr="0008436C">
              <w:rPr>
                <w:rFonts w:ascii="Times New Roman" w:hAnsi="Times New Roman" w:cs="Times New Roman"/>
                <w:sz w:val="24"/>
                <w:szCs w:val="24"/>
              </w:rPr>
              <w:t xml:space="preserve">l </w:t>
            </w:r>
            <w:r w:rsidR="00C51B46" w:rsidRPr="0008436C">
              <w:rPr>
                <w:rFonts w:ascii="Times New Roman" w:hAnsi="Times New Roman" w:cs="Times New Roman"/>
                <w:sz w:val="24"/>
                <w:szCs w:val="24"/>
              </w:rPr>
              <w:t xml:space="preserve">ve Yedek </w:t>
            </w:r>
            <w:r w:rsidR="00AB2697" w:rsidRPr="0008436C">
              <w:rPr>
                <w:rFonts w:ascii="Times New Roman" w:hAnsi="Times New Roman" w:cs="Times New Roman"/>
                <w:sz w:val="24"/>
                <w:szCs w:val="24"/>
              </w:rPr>
              <w:t>Adayların İlanı</w:t>
            </w:r>
          </w:p>
        </w:tc>
      </w:tr>
      <w:tr w:rsidR="00611927" w:rsidRPr="0008436C" w14:paraId="6568C2A2" w14:textId="77777777" w:rsidTr="00AB2697">
        <w:trPr>
          <w:trHeight w:val="394"/>
        </w:trPr>
        <w:tc>
          <w:tcPr>
            <w:tcW w:w="3397" w:type="dxa"/>
          </w:tcPr>
          <w:p w14:paraId="06CD2F35" w14:textId="709A2514" w:rsidR="00611927" w:rsidRPr="0008436C" w:rsidRDefault="00E60D0E" w:rsidP="0034403F">
            <w:pPr>
              <w:rPr>
                <w:rFonts w:ascii="Times New Roman" w:hAnsi="Times New Roman" w:cs="Times New Roman"/>
                <w:b/>
                <w:bCs/>
                <w:sz w:val="24"/>
                <w:szCs w:val="24"/>
              </w:rPr>
            </w:pPr>
            <w:r>
              <w:rPr>
                <w:rFonts w:ascii="Times New Roman" w:hAnsi="Times New Roman" w:cs="Times New Roman"/>
                <w:b/>
                <w:bCs/>
                <w:sz w:val="24"/>
                <w:szCs w:val="24"/>
              </w:rPr>
              <w:t>20 Şubat 2025- 25 Şubat 2025</w:t>
            </w:r>
          </w:p>
        </w:tc>
        <w:tc>
          <w:tcPr>
            <w:tcW w:w="5665" w:type="dxa"/>
          </w:tcPr>
          <w:p w14:paraId="0898B51D" w14:textId="6E0F1303" w:rsidR="00611927" w:rsidRPr="0008436C" w:rsidRDefault="00AB2697" w:rsidP="00D47292">
            <w:pPr>
              <w:rPr>
                <w:rFonts w:ascii="Times New Roman" w:hAnsi="Times New Roman" w:cs="Times New Roman"/>
                <w:b/>
                <w:sz w:val="24"/>
                <w:szCs w:val="24"/>
              </w:rPr>
            </w:pPr>
            <w:r w:rsidRPr="0008436C">
              <w:rPr>
                <w:rFonts w:ascii="Times New Roman" w:hAnsi="Times New Roman" w:cs="Times New Roman"/>
                <w:sz w:val="24"/>
                <w:szCs w:val="24"/>
              </w:rPr>
              <w:t>As</w:t>
            </w:r>
            <w:r w:rsidR="002439D0" w:rsidRPr="0008436C">
              <w:rPr>
                <w:rFonts w:ascii="Times New Roman" w:hAnsi="Times New Roman" w:cs="Times New Roman"/>
                <w:sz w:val="24"/>
                <w:szCs w:val="24"/>
              </w:rPr>
              <w:t>ı</w:t>
            </w:r>
            <w:r w:rsidRPr="0008436C">
              <w:rPr>
                <w:rFonts w:ascii="Times New Roman" w:hAnsi="Times New Roman" w:cs="Times New Roman"/>
                <w:sz w:val="24"/>
                <w:szCs w:val="24"/>
              </w:rPr>
              <w:t>l Adayların Kesin Kayıt</w:t>
            </w:r>
            <w:r w:rsidR="00D47292" w:rsidRPr="0008436C">
              <w:rPr>
                <w:rFonts w:ascii="Times New Roman" w:hAnsi="Times New Roman" w:cs="Times New Roman"/>
                <w:sz w:val="24"/>
                <w:szCs w:val="24"/>
              </w:rPr>
              <w:t xml:space="preserve"> </w:t>
            </w:r>
            <w:r w:rsidRPr="0008436C">
              <w:rPr>
                <w:rFonts w:ascii="Times New Roman" w:hAnsi="Times New Roman" w:cs="Times New Roman"/>
                <w:sz w:val="24"/>
                <w:szCs w:val="24"/>
              </w:rPr>
              <w:t>ve Ücretlerinin Yatırılması</w:t>
            </w:r>
          </w:p>
        </w:tc>
      </w:tr>
      <w:tr w:rsidR="00AB2697" w:rsidRPr="0008436C" w14:paraId="64F704DA" w14:textId="77777777" w:rsidTr="00AB2697">
        <w:trPr>
          <w:trHeight w:val="438"/>
        </w:trPr>
        <w:tc>
          <w:tcPr>
            <w:tcW w:w="3397" w:type="dxa"/>
          </w:tcPr>
          <w:p w14:paraId="130FCCE9" w14:textId="07B430DD" w:rsidR="00AB2697" w:rsidRPr="0008436C" w:rsidRDefault="00E60D0E" w:rsidP="00883F66">
            <w:pPr>
              <w:rPr>
                <w:rFonts w:ascii="Times New Roman" w:hAnsi="Times New Roman" w:cs="Times New Roman"/>
                <w:b/>
                <w:bCs/>
                <w:sz w:val="24"/>
                <w:szCs w:val="24"/>
              </w:rPr>
            </w:pPr>
            <w:r>
              <w:rPr>
                <w:rFonts w:ascii="Times New Roman" w:hAnsi="Times New Roman" w:cs="Times New Roman"/>
                <w:b/>
                <w:bCs/>
                <w:sz w:val="24"/>
                <w:szCs w:val="24"/>
              </w:rPr>
              <w:t>26 Şubat 2025</w:t>
            </w:r>
          </w:p>
        </w:tc>
        <w:tc>
          <w:tcPr>
            <w:tcW w:w="5665" w:type="dxa"/>
          </w:tcPr>
          <w:p w14:paraId="6034CF06" w14:textId="459F2AEB" w:rsidR="00AB2697" w:rsidRPr="0008436C" w:rsidRDefault="00AB2697" w:rsidP="00D47292">
            <w:pPr>
              <w:rPr>
                <w:rFonts w:ascii="Times New Roman" w:hAnsi="Times New Roman" w:cs="Times New Roman"/>
                <w:sz w:val="24"/>
                <w:szCs w:val="24"/>
              </w:rPr>
            </w:pPr>
            <w:r w:rsidRPr="0008436C">
              <w:rPr>
                <w:rFonts w:ascii="Times New Roman" w:hAnsi="Times New Roman" w:cs="Times New Roman"/>
                <w:sz w:val="24"/>
                <w:szCs w:val="24"/>
              </w:rPr>
              <w:t>Yedek Adayların Kesin Kayıt ve Ücretlerinin Yatırılması</w:t>
            </w:r>
          </w:p>
        </w:tc>
      </w:tr>
    </w:tbl>
    <w:p w14:paraId="7D43A5CC" w14:textId="483038FF" w:rsidR="00BA1896" w:rsidRPr="0008436C" w:rsidRDefault="00513DB0" w:rsidP="00D7527F">
      <w:pPr>
        <w:rPr>
          <w:rFonts w:ascii="Times New Roman" w:hAnsi="Times New Roman" w:cs="Times New Roman"/>
          <w:b/>
          <w:sz w:val="24"/>
          <w:szCs w:val="24"/>
        </w:rPr>
      </w:pPr>
      <w:r w:rsidRPr="0008436C">
        <w:rPr>
          <w:rFonts w:ascii="Times New Roman" w:hAnsi="Times New Roman" w:cs="Times New Roman"/>
          <w:b/>
          <w:sz w:val="24"/>
          <w:szCs w:val="24"/>
        </w:rPr>
        <w:t>*Başvurular ücretsizdir.</w:t>
      </w:r>
    </w:p>
    <w:p w14:paraId="5627B596" w14:textId="77777777" w:rsidR="00BA1896" w:rsidRPr="0008436C" w:rsidRDefault="00BA1896" w:rsidP="00591116">
      <w:pPr>
        <w:jc w:val="center"/>
        <w:rPr>
          <w:rFonts w:ascii="Times New Roman" w:hAnsi="Times New Roman" w:cs="Times New Roman"/>
          <w:b/>
          <w:sz w:val="24"/>
          <w:szCs w:val="24"/>
        </w:rPr>
      </w:pPr>
    </w:p>
    <w:p w14:paraId="2FD79E82" w14:textId="6A5FFB15" w:rsidR="00E74029" w:rsidRPr="0008436C" w:rsidRDefault="008E7840" w:rsidP="00611927">
      <w:pPr>
        <w:jc w:val="center"/>
        <w:rPr>
          <w:rFonts w:ascii="Times New Roman" w:hAnsi="Times New Roman" w:cs="Times New Roman"/>
          <w:b/>
          <w:sz w:val="24"/>
          <w:szCs w:val="24"/>
        </w:rPr>
      </w:pPr>
      <w:r w:rsidRPr="0008436C">
        <w:rPr>
          <w:rFonts w:ascii="Times New Roman" w:hAnsi="Times New Roman" w:cs="Times New Roman"/>
          <w:b/>
          <w:sz w:val="24"/>
          <w:szCs w:val="24"/>
        </w:rPr>
        <w:t>202</w:t>
      </w:r>
      <w:r w:rsidR="0034403F">
        <w:rPr>
          <w:rFonts w:ascii="Times New Roman" w:hAnsi="Times New Roman" w:cs="Times New Roman"/>
          <w:b/>
          <w:sz w:val="24"/>
          <w:szCs w:val="24"/>
        </w:rPr>
        <w:t>4</w:t>
      </w:r>
      <w:r w:rsidRPr="0008436C">
        <w:rPr>
          <w:rFonts w:ascii="Times New Roman" w:hAnsi="Times New Roman" w:cs="Times New Roman"/>
          <w:b/>
          <w:sz w:val="24"/>
          <w:szCs w:val="24"/>
        </w:rPr>
        <w:t>-202</w:t>
      </w:r>
      <w:r w:rsidR="0034403F">
        <w:rPr>
          <w:rFonts w:ascii="Times New Roman" w:hAnsi="Times New Roman" w:cs="Times New Roman"/>
          <w:b/>
          <w:sz w:val="24"/>
          <w:szCs w:val="24"/>
        </w:rPr>
        <w:t>5</w:t>
      </w:r>
      <w:r w:rsidR="00591116" w:rsidRPr="0008436C">
        <w:rPr>
          <w:rFonts w:ascii="Times New Roman" w:hAnsi="Times New Roman" w:cs="Times New Roman"/>
          <w:b/>
          <w:sz w:val="24"/>
          <w:szCs w:val="24"/>
        </w:rPr>
        <w:t xml:space="preserve"> E</w:t>
      </w:r>
      <w:r w:rsidR="002C1CEE" w:rsidRPr="0008436C">
        <w:rPr>
          <w:rFonts w:ascii="Times New Roman" w:hAnsi="Times New Roman" w:cs="Times New Roman"/>
          <w:b/>
          <w:sz w:val="24"/>
          <w:szCs w:val="24"/>
        </w:rPr>
        <w:t xml:space="preserve">ĞİTİM ÖĞRETİM YILI </w:t>
      </w:r>
      <w:r w:rsidR="00BA1119">
        <w:rPr>
          <w:rFonts w:ascii="Times New Roman" w:hAnsi="Times New Roman" w:cs="Times New Roman"/>
          <w:b/>
          <w:sz w:val="24"/>
          <w:szCs w:val="24"/>
        </w:rPr>
        <w:t>BAHAR</w:t>
      </w:r>
      <w:r w:rsidR="00E74029" w:rsidRPr="0008436C">
        <w:rPr>
          <w:rFonts w:ascii="Times New Roman" w:hAnsi="Times New Roman" w:cs="Times New Roman"/>
          <w:b/>
          <w:sz w:val="24"/>
          <w:szCs w:val="24"/>
        </w:rPr>
        <w:t xml:space="preserve"> </w:t>
      </w:r>
      <w:r w:rsidR="00591116" w:rsidRPr="0008436C">
        <w:rPr>
          <w:rFonts w:ascii="Times New Roman" w:hAnsi="Times New Roman" w:cs="Times New Roman"/>
          <w:b/>
          <w:sz w:val="24"/>
          <w:szCs w:val="24"/>
        </w:rPr>
        <w:t xml:space="preserve">DÖNEMİ </w:t>
      </w:r>
    </w:p>
    <w:p w14:paraId="0CBEBCDF" w14:textId="7E201521" w:rsidR="00591116" w:rsidRPr="0008436C" w:rsidRDefault="00591116" w:rsidP="00611927">
      <w:pPr>
        <w:jc w:val="center"/>
        <w:rPr>
          <w:rFonts w:ascii="Times New Roman" w:hAnsi="Times New Roman" w:cs="Times New Roman"/>
          <w:b/>
          <w:sz w:val="24"/>
          <w:szCs w:val="24"/>
        </w:rPr>
      </w:pPr>
      <w:r w:rsidRPr="0008436C">
        <w:rPr>
          <w:rFonts w:ascii="Times New Roman" w:hAnsi="Times New Roman" w:cs="Times New Roman"/>
          <w:b/>
          <w:sz w:val="24"/>
          <w:szCs w:val="24"/>
        </w:rPr>
        <w:t>T.C. VE YABANCI UYRUKLU YÜKSEK LİSANS ÖĞRENCİ ALIMI</w:t>
      </w:r>
    </w:p>
    <w:tbl>
      <w:tblPr>
        <w:tblStyle w:val="TabloKlavuzu"/>
        <w:tblW w:w="9105" w:type="dxa"/>
        <w:tblLook w:val="04A0" w:firstRow="1" w:lastRow="0" w:firstColumn="1" w:lastColumn="0" w:noHBand="0" w:noVBand="1"/>
      </w:tblPr>
      <w:tblGrid>
        <w:gridCol w:w="2275"/>
        <w:gridCol w:w="983"/>
        <w:gridCol w:w="2870"/>
        <w:gridCol w:w="2977"/>
      </w:tblGrid>
      <w:tr w:rsidR="00E60D0E" w:rsidRPr="00E60D0E" w14:paraId="56A7CFAA" w14:textId="77777777" w:rsidTr="005F19BB">
        <w:trPr>
          <w:trHeight w:val="514"/>
        </w:trPr>
        <w:tc>
          <w:tcPr>
            <w:tcW w:w="2275" w:type="dxa"/>
            <w:vMerge w:val="restart"/>
          </w:tcPr>
          <w:p w14:paraId="6AC95DFA" w14:textId="77777777" w:rsidR="00E60D0E" w:rsidRPr="00E60D0E" w:rsidRDefault="00E60D0E" w:rsidP="00E60D0E">
            <w:pPr>
              <w:jc w:val="center"/>
              <w:rPr>
                <w:rFonts w:ascii="Times New Roman" w:hAnsi="Times New Roman" w:cs="Times New Roman"/>
                <w:b/>
              </w:rPr>
            </w:pPr>
            <w:r w:rsidRPr="00E60D0E">
              <w:rPr>
                <w:rFonts w:ascii="Times New Roman" w:hAnsi="Times New Roman" w:cs="Times New Roman"/>
                <w:b/>
              </w:rPr>
              <w:t>YÜKSEK LİSANS PROGRAMLARI</w:t>
            </w:r>
          </w:p>
        </w:tc>
        <w:tc>
          <w:tcPr>
            <w:tcW w:w="983" w:type="dxa"/>
            <w:vMerge w:val="restart"/>
          </w:tcPr>
          <w:p w14:paraId="4A273442" w14:textId="77777777" w:rsidR="00E60D0E" w:rsidRPr="00E60D0E" w:rsidRDefault="00E60D0E" w:rsidP="00E60D0E">
            <w:pPr>
              <w:jc w:val="center"/>
              <w:rPr>
                <w:rFonts w:ascii="Times New Roman" w:hAnsi="Times New Roman" w:cs="Times New Roman"/>
                <w:b/>
              </w:rPr>
            </w:pPr>
            <w:r w:rsidRPr="00E60D0E">
              <w:rPr>
                <w:rFonts w:ascii="Times New Roman" w:hAnsi="Times New Roman" w:cs="Times New Roman"/>
                <w:b/>
              </w:rPr>
              <w:t>ALES</w:t>
            </w:r>
          </w:p>
          <w:p w14:paraId="5D0CAC4E" w14:textId="77777777" w:rsidR="00E60D0E" w:rsidRPr="00E60D0E" w:rsidRDefault="00E60D0E" w:rsidP="00E60D0E">
            <w:pPr>
              <w:jc w:val="center"/>
              <w:rPr>
                <w:rFonts w:ascii="Times New Roman" w:hAnsi="Times New Roman" w:cs="Times New Roman"/>
                <w:b/>
              </w:rPr>
            </w:pPr>
            <w:r w:rsidRPr="00E60D0E">
              <w:rPr>
                <w:rFonts w:ascii="Times New Roman" w:hAnsi="Times New Roman" w:cs="Times New Roman"/>
                <w:b/>
              </w:rPr>
              <w:t>(SAY)</w:t>
            </w:r>
          </w:p>
        </w:tc>
        <w:tc>
          <w:tcPr>
            <w:tcW w:w="5847" w:type="dxa"/>
            <w:gridSpan w:val="2"/>
          </w:tcPr>
          <w:p w14:paraId="4A3B0E7E" w14:textId="77777777" w:rsidR="00E60D0E" w:rsidRPr="00E60D0E" w:rsidRDefault="00E60D0E" w:rsidP="00E60D0E">
            <w:pPr>
              <w:jc w:val="center"/>
              <w:rPr>
                <w:rFonts w:ascii="Times New Roman" w:hAnsi="Times New Roman" w:cs="Times New Roman"/>
                <w:b/>
              </w:rPr>
            </w:pPr>
            <w:r w:rsidRPr="00E60D0E">
              <w:rPr>
                <w:rFonts w:ascii="Times New Roman" w:hAnsi="Times New Roman" w:cs="Times New Roman"/>
                <w:b/>
              </w:rPr>
              <w:t>KONTENJANLAR</w:t>
            </w:r>
          </w:p>
        </w:tc>
      </w:tr>
      <w:tr w:rsidR="00E60D0E" w:rsidRPr="00E60D0E" w14:paraId="3E41EDD3" w14:textId="77777777" w:rsidTr="005F19BB">
        <w:trPr>
          <w:trHeight w:val="542"/>
        </w:trPr>
        <w:tc>
          <w:tcPr>
            <w:tcW w:w="2275" w:type="dxa"/>
            <w:vMerge/>
          </w:tcPr>
          <w:p w14:paraId="7ED68911" w14:textId="77777777" w:rsidR="00E60D0E" w:rsidRPr="00E60D0E" w:rsidRDefault="00E60D0E" w:rsidP="00E60D0E">
            <w:pPr>
              <w:jc w:val="both"/>
              <w:rPr>
                <w:rFonts w:ascii="Times New Roman" w:hAnsi="Times New Roman" w:cs="Times New Roman"/>
                <w:b/>
              </w:rPr>
            </w:pPr>
          </w:p>
        </w:tc>
        <w:tc>
          <w:tcPr>
            <w:tcW w:w="983" w:type="dxa"/>
            <w:vMerge/>
          </w:tcPr>
          <w:p w14:paraId="075548FD" w14:textId="77777777" w:rsidR="00E60D0E" w:rsidRPr="00E60D0E" w:rsidRDefault="00E60D0E" w:rsidP="00E60D0E">
            <w:pPr>
              <w:jc w:val="center"/>
              <w:rPr>
                <w:rFonts w:ascii="Times New Roman" w:hAnsi="Times New Roman" w:cs="Times New Roman"/>
                <w:b/>
              </w:rPr>
            </w:pPr>
          </w:p>
        </w:tc>
        <w:tc>
          <w:tcPr>
            <w:tcW w:w="2870" w:type="dxa"/>
          </w:tcPr>
          <w:p w14:paraId="6DDDD678" w14:textId="77777777" w:rsidR="00E60D0E" w:rsidRPr="00E60D0E" w:rsidRDefault="00E60D0E" w:rsidP="00E60D0E">
            <w:pPr>
              <w:jc w:val="center"/>
              <w:rPr>
                <w:rFonts w:ascii="Times New Roman" w:hAnsi="Times New Roman" w:cs="Times New Roman"/>
                <w:b/>
              </w:rPr>
            </w:pPr>
            <w:r w:rsidRPr="00E60D0E">
              <w:rPr>
                <w:rFonts w:ascii="Times New Roman" w:hAnsi="Times New Roman" w:cs="Times New Roman"/>
                <w:b/>
              </w:rPr>
              <w:t>T.C. UYRUKLU</w:t>
            </w:r>
          </w:p>
        </w:tc>
        <w:tc>
          <w:tcPr>
            <w:tcW w:w="2977" w:type="dxa"/>
          </w:tcPr>
          <w:p w14:paraId="72799B26" w14:textId="77777777" w:rsidR="00E60D0E" w:rsidRPr="00E60D0E" w:rsidRDefault="00E60D0E" w:rsidP="00E60D0E">
            <w:pPr>
              <w:jc w:val="center"/>
              <w:rPr>
                <w:rFonts w:ascii="Times New Roman" w:hAnsi="Times New Roman" w:cs="Times New Roman"/>
                <w:b/>
              </w:rPr>
            </w:pPr>
            <w:r w:rsidRPr="00E60D0E">
              <w:rPr>
                <w:rFonts w:ascii="Times New Roman" w:hAnsi="Times New Roman" w:cs="Times New Roman"/>
                <w:b/>
              </w:rPr>
              <w:t>YABANCI UYRUKLU</w:t>
            </w:r>
          </w:p>
        </w:tc>
      </w:tr>
      <w:tr w:rsidR="00E60D0E" w:rsidRPr="00E60D0E" w14:paraId="4E60C379" w14:textId="77777777" w:rsidTr="005F19BB">
        <w:trPr>
          <w:trHeight w:val="780"/>
        </w:trPr>
        <w:tc>
          <w:tcPr>
            <w:tcW w:w="2275" w:type="dxa"/>
          </w:tcPr>
          <w:p w14:paraId="024D9C96" w14:textId="77777777" w:rsidR="00E60D0E" w:rsidRPr="00E60D0E" w:rsidRDefault="00E60D0E" w:rsidP="00E60D0E">
            <w:pPr>
              <w:tabs>
                <w:tab w:val="right" w:pos="2804"/>
              </w:tabs>
              <w:spacing w:before="60"/>
              <w:jc w:val="both"/>
              <w:rPr>
                <w:rFonts w:ascii="Times New Roman" w:hAnsi="Times New Roman" w:cs="Times New Roman"/>
                <w:b/>
              </w:rPr>
            </w:pPr>
            <w:r w:rsidRPr="00E60D0E">
              <w:rPr>
                <w:rFonts w:ascii="Times New Roman" w:hAnsi="Times New Roman" w:cs="Times New Roman"/>
                <w:b/>
              </w:rPr>
              <w:t>Anatomi Tezli Yüksek Lisans</w:t>
            </w:r>
            <w:r w:rsidRPr="00E60D0E">
              <w:rPr>
                <w:rFonts w:ascii="Times New Roman" w:hAnsi="Times New Roman" w:cs="Times New Roman"/>
                <w:b/>
              </w:rPr>
              <w:tab/>
            </w:r>
          </w:p>
        </w:tc>
        <w:tc>
          <w:tcPr>
            <w:tcW w:w="983" w:type="dxa"/>
          </w:tcPr>
          <w:p w14:paraId="767CCD4D"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55</w:t>
            </w:r>
          </w:p>
        </w:tc>
        <w:tc>
          <w:tcPr>
            <w:tcW w:w="2870" w:type="dxa"/>
          </w:tcPr>
          <w:p w14:paraId="2CDD06A0"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6</w:t>
            </w:r>
          </w:p>
        </w:tc>
        <w:tc>
          <w:tcPr>
            <w:tcW w:w="2977" w:type="dxa"/>
          </w:tcPr>
          <w:p w14:paraId="3653F813"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w:t>
            </w:r>
          </w:p>
        </w:tc>
      </w:tr>
      <w:tr w:rsidR="00E60D0E" w:rsidRPr="00E60D0E" w14:paraId="1E3FD4FB" w14:textId="77777777" w:rsidTr="005F19BB">
        <w:trPr>
          <w:trHeight w:val="613"/>
        </w:trPr>
        <w:tc>
          <w:tcPr>
            <w:tcW w:w="2275" w:type="dxa"/>
          </w:tcPr>
          <w:p w14:paraId="7137D93D" w14:textId="77777777" w:rsidR="00E60D0E" w:rsidRPr="00E60D0E" w:rsidRDefault="00E60D0E" w:rsidP="00E60D0E">
            <w:pPr>
              <w:spacing w:before="60"/>
              <w:jc w:val="both"/>
              <w:rPr>
                <w:rFonts w:ascii="Times New Roman" w:hAnsi="Times New Roman" w:cs="Times New Roman"/>
                <w:b/>
              </w:rPr>
            </w:pPr>
            <w:r w:rsidRPr="00E60D0E">
              <w:rPr>
                <w:rFonts w:ascii="Times New Roman" w:hAnsi="Times New Roman" w:cs="Times New Roman"/>
                <w:b/>
              </w:rPr>
              <w:t>Histoloji ve Embriyoloji Tezli Yüksek Lisans</w:t>
            </w:r>
            <w:r w:rsidRPr="00E60D0E">
              <w:rPr>
                <w:rFonts w:ascii="Times New Roman" w:hAnsi="Times New Roman" w:cs="Times New Roman"/>
                <w:b/>
              </w:rPr>
              <w:tab/>
            </w:r>
          </w:p>
        </w:tc>
        <w:tc>
          <w:tcPr>
            <w:tcW w:w="983" w:type="dxa"/>
          </w:tcPr>
          <w:p w14:paraId="0695E2AA"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55</w:t>
            </w:r>
          </w:p>
        </w:tc>
        <w:tc>
          <w:tcPr>
            <w:tcW w:w="2870" w:type="dxa"/>
          </w:tcPr>
          <w:p w14:paraId="3F253DA5"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1</w:t>
            </w:r>
          </w:p>
        </w:tc>
        <w:tc>
          <w:tcPr>
            <w:tcW w:w="2977" w:type="dxa"/>
          </w:tcPr>
          <w:p w14:paraId="12BAAB07"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w:t>
            </w:r>
          </w:p>
        </w:tc>
      </w:tr>
      <w:tr w:rsidR="00E60D0E" w:rsidRPr="00E60D0E" w14:paraId="3B242A2D" w14:textId="77777777" w:rsidTr="005F19BB">
        <w:trPr>
          <w:trHeight w:val="589"/>
        </w:trPr>
        <w:tc>
          <w:tcPr>
            <w:tcW w:w="2275" w:type="dxa"/>
          </w:tcPr>
          <w:p w14:paraId="11DA65D2" w14:textId="77777777" w:rsidR="00E60D0E" w:rsidRPr="00E60D0E" w:rsidRDefault="00E60D0E" w:rsidP="00E60D0E">
            <w:pPr>
              <w:spacing w:before="60"/>
              <w:jc w:val="both"/>
              <w:rPr>
                <w:rFonts w:ascii="Times New Roman" w:hAnsi="Times New Roman" w:cs="Times New Roman"/>
                <w:b/>
              </w:rPr>
            </w:pPr>
            <w:r w:rsidRPr="00E60D0E">
              <w:rPr>
                <w:rFonts w:ascii="Times New Roman" w:hAnsi="Times New Roman" w:cs="Times New Roman"/>
                <w:b/>
              </w:rPr>
              <w:t>Psikiyatri Hemşireliği Tezli Yüksek Lisans</w:t>
            </w:r>
            <w:r w:rsidRPr="00E60D0E">
              <w:rPr>
                <w:rFonts w:ascii="Times New Roman" w:hAnsi="Times New Roman" w:cs="Times New Roman"/>
                <w:b/>
              </w:rPr>
              <w:tab/>
            </w:r>
          </w:p>
        </w:tc>
        <w:tc>
          <w:tcPr>
            <w:tcW w:w="983" w:type="dxa"/>
          </w:tcPr>
          <w:p w14:paraId="0280EB74"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55</w:t>
            </w:r>
          </w:p>
        </w:tc>
        <w:tc>
          <w:tcPr>
            <w:tcW w:w="2870" w:type="dxa"/>
          </w:tcPr>
          <w:p w14:paraId="26D58387"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4</w:t>
            </w:r>
          </w:p>
        </w:tc>
        <w:tc>
          <w:tcPr>
            <w:tcW w:w="2977" w:type="dxa"/>
          </w:tcPr>
          <w:p w14:paraId="6823A956"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2</w:t>
            </w:r>
          </w:p>
        </w:tc>
      </w:tr>
      <w:tr w:rsidR="00E60D0E" w:rsidRPr="00E60D0E" w14:paraId="1F87923C" w14:textId="77777777" w:rsidTr="005F19BB">
        <w:trPr>
          <w:trHeight w:val="589"/>
        </w:trPr>
        <w:tc>
          <w:tcPr>
            <w:tcW w:w="2275" w:type="dxa"/>
          </w:tcPr>
          <w:p w14:paraId="7572C355" w14:textId="77777777" w:rsidR="00E60D0E" w:rsidRPr="00E60D0E" w:rsidRDefault="00E60D0E" w:rsidP="00E60D0E">
            <w:pPr>
              <w:spacing w:before="60"/>
              <w:jc w:val="both"/>
              <w:rPr>
                <w:rFonts w:ascii="Times New Roman" w:hAnsi="Times New Roman" w:cs="Times New Roman"/>
                <w:b/>
              </w:rPr>
            </w:pPr>
            <w:r w:rsidRPr="00E60D0E">
              <w:rPr>
                <w:rFonts w:ascii="Times New Roman" w:hAnsi="Times New Roman" w:cs="Times New Roman"/>
                <w:b/>
              </w:rPr>
              <w:t>Tıbbi Biyokimya Tezli Yüksek Lisans</w:t>
            </w:r>
            <w:r w:rsidRPr="00E60D0E">
              <w:rPr>
                <w:rFonts w:ascii="Times New Roman" w:hAnsi="Times New Roman" w:cs="Times New Roman"/>
                <w:b/>
              </w:rPr>
              <w:tab/>
            </w:r>
          </w:p>
        </w:tc>
        <w:tc>
          <w:tcPr>
            <w:tcW w:w="983" w:type="dxa"/>
          </w:tcPr>
          <w:p w14:paraId="4EBC7C8E"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55</w:t>
            </w:r>
          </w:p>
        </w:tc>
        <w:tc>
          <w:tcPr>
            <w:tcW w:w="2870" w:type="dxa"/>
          </w:tcPr>
          <w:p w14:paraId="300323FC"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10</w:t>
            </w:r>
          </w:p>
        </w:tc>
        <w:tc>
          <w:tcPr>
            <w:tcW w:w="2977" w:type="dxa"/>
          </w:tcPr>
          <w:p w14:paraId="03885092"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w:t>
            </w:r>
          </w:p>
        </w:tc>
      </w:tr>
      <w:tr w:rsidR="00E60D0E" w:rsidRPr="00E60D0E" w14:paraId="7F006E08" w14:textId="77777777" w:rsidTr="005F19BB">
        <w:trPr>
          <w:trHeight w:val="589"/>
        </w:trPr>
        <w:tc>
          <w:tcPr>
            <w:tcW w:w="2275" w:type="dxa"/>
          </w:tcPr>
          <w:p w14:paraId="2F01CD2F" w14:textId="77777777" w:rsidR="00E60D0E" w:rsidRPr="00E60D0E" w:rsidRDefault="00E60D0E" w:rsidP="00E60D0E">
            <w:pPr>
              <w:spacing w:before="60"/>
              <w:jc w:val="both"/>
              <w:rPr>
                <w:rFonts w:ascii="Times New Roman" w:hAnsi="Times New Roman" w:cs="Times New Roman"/>
                <w:b/>
              </w:rPr>
            </w:pPr>
            <w:r w:rsidRPr="00E60D0E">
              <w:rPr>
                <w:rFonts w:ascii="Times New Roman" w:hAnsi="Times New Roman" w:cs="Times New Roman"/>
                <w:b/>
              </w:rPr>
              <w:t xml:space="preserve">Sağlık Yönetimi Tezsiz Yüksek Lisans </w:t>
            </w:r>
          </w:p>
        </w:tc>
        <w:tc>
          <w:tcPr>
            <w:tcW w:w="983" w:type="dxa"/>
          </w:tcPr>
          <w:p w14:paraId="73293F31"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w:t>
            </w:r>
          </w:p>
        </w:tc>
        <w:tc>
          <w:tcPr>
            <w:tcW w:w="2870" w:type="dxa"/>
          </w:tcPr>
          <w:p w14:paraId="106A20B5"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5</w:t>
            </w:r>
          </w:p>
        </w:tc>
        <w:tc>
          <w:tcPr>
            <w:tcW w:w="2977" w:type="dxa"/>
          </w:tcPr>
          <w:p w14:paraId="5275746D" w14:textId="77777777" w:rsidR="00E60D0E" w:rsidRPr="00E60D0E" w:rsidRDefault="00E60D0E" w:rsidP="00E60D0E">
            <w:pPr>
              <w:spacing w:before="60"/>
              <w:jc w:val="center"/>
              <w:rPr>
                <w:rFonts w:ascii="Times New Roman" w:hAnsi="Times New Roman" w:cs="Times New Roman"/>
                <w:b/>
                <w:bCs/>
              </w:rPr>
            </w:pPr>
            <w:r w:rsidRPr="00E60D0E">
              <w:rPr>
                <w:rFonts w:ascii="Times New Roman" w:hAnsi="Times New Roman" w:cs="Times New Roman"/>
                <w:b/>
                <w:bCs/>
              </w:rPr>
              <w:t>5</w:t>
            </w:r>
          </w:p>
        </w:tc>
      </w:tr>
    </w:tbl>
    <w:p w14:paraId="26E49713" w14:textId="54ECE98C" w:rsidR="00E60D0E" w:rsidRDefault="00E60D0E" w:rsidP="002B198F">
      <w:pPr>
        <w:spacing w:after="0"/>
        <w:rPr>
          <w:rFonts w:ascii="Times New Roman" w:hAnsi="Times New Roman" w:cs="Times New Roman"/>
          <w:b/>
          <w:sz w:val="24"/>
          <w:szCs w:val="24"/>
        </w:rPr>
      </w:pPr>
    </w:p>
    <w:p w14:paraId="367B8F05" w14:textId="429B1C72" w:rsidR="00E60D0E" w:rsidRDefault="00E60D0E" w:rsidP="002B198F">
      <w:pPr>
        <w:spacing w:after="0"/>
        <w:rPr>
          <w:rFonts w:ascii="Times New Roman" w:hAnsi="Times New Roman" w:cs="Times New Roman"/>
          <w:b/>
          <w:sz w:val="24"/>
          <w:szCs w:val="24"/>
        </w:rPr>
      </w:pPr>
    </w:p>
    <w:p w14:paraId="539F1F39" w14:textId="77777777" w:rsidR="005F19BB" w:rsidRDefault="005F19BB" w:rsidP="002B198F">
      <w:pPr>
        <w:spacing w:after="0"/>
        <w:rPr>
          <w:rFonts w:ascii="Times New Roman" w:hAnsi="Times New Roman" w:cs="Times New Roman"/>
          <w:b/>
          <w:sz w:val="24"/>
          <w:szCs w:val="24"/>
        </w:rPr>
      </w:pPr>
    </w:p>
    <w:p w14:paraId="243D7C63" w14:textId="77777777" w:rsidR="00E60D0E" w:rsidRPr="0008436C" w:rsidRDefault="00E60D0E" w:rsidP="002B198F">
      <w:pPr>
        <w:spacing w:after="0"/>
        <w:rPr>
          <w:rFonts w:ascii="Times New Roman" w:hAnsi="Times New Roman" w:cs="Times New Roman"/>
          <w:b/>
          <w:sz w:val="24"/>
          <w:szCs w:val="24"/>
        </w:rPr>
      </w:pPr>
    </w:p>
    <w:p w14:paraId="206DC601" w14:textId="35053062" w:rsidR="001047F1" w:rsidRPr="0008436C" w:rsidRDefault="00DC0D86" w:rsidP="002B198F">
      <w:pPr>
        <w:spacing w:after="0"/>
        <w:rPr>
          <w:rFonts w:ascii="Times New Roman" w:hAnsi="Times New Roman" w:cs="Times New Roman"/>
          <w:b/>
          <w:sz w:val="24"/>
          <w:szCs w:val="24"/>
        </w:rPr>
      </w:pPr>
      <w:r w:rsidRPr="0008436C">
        <w:rPr>
          <w:rFonts w:ascii="Times New Roman" w:hAnsi="Times New Roman" w:cs="Times New Roman"/>
          <w:b/>
          <w:sz w:val="24"/>
          <w:szCs w:val="24"/>
        </w:rPr>
        <w:lastRenderedPageBreak/>
        <w:t>ÖĞRENCİ BAŞVURU KOŞULLARI</w:t>
      </w:r>
    </w:p>
    <w:p w14:paraId="2E51D241" w14:textId="77777777" w:rsidR="001047F1" w:rsidRPr="0008436C" w:rsidRDefault="001047F1" w:rsidP="002B198F">
      <w:pPr>
        <w:spacing w:after="0"/>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830"/>
        <w:gridCol w:w="6232"/>
      </w:tblGrid>
      <w:tr w:rsidR="00BA1896" w:rsidRPr="0008436C" w14:paraId="42D9A60E" w14:textId="77777777" w:rsidTr="00FC312B">
        <w:tc>
          <w:tcPr>
            <w:tcW w:w="2830" w:type="dxa"/>
          </w:tcPr>
          <w:p w14:paraId="76924CF9" w14:textId="7DE1ED0F" w:rsidR="00BA1896" w:rsidRPr="0008436C" w:rsidRDefault="00BA1896" w:rsidP="00BA1896">
            <w:pPr>
              <w:tabs>
                <w:tab w:val="left" w:pos="5520"/>
              </w:tabs>
              <w:rPr>
                <w:rFonts w:ascii="Times New Roman" w:hAnsi="Times New Roman" w:cs="Times New Roman"/>
                <w:sz w:val="24"/>
                <w:szCs w:val="24"/>
              </w:rPr>
            </w:pPr>
            <w:r w:rsidRPr="0008436C">
              <w:rPr>
                <w:rStyle w:val="Gl"/>
                <w:rFonts w:ascii="Times New Roman" w:hAnsi="Times New Roman" w:cs="Times New Roman"/>
                <w:sz w:val="24"/>
                <w:szCs w:val="24"/>
                <w:shd w:val="clear" w:color="auto" w:fill="FFFFFF"/>
              </w:rPr>
              <w:t>Anatomi Tezli Yüksek Lisans Programı</w:t>
            </w:r>
          </w:p>
        </w:tc>
        <w:tc>
          <w:tcPr>
            <w:tcW w:w="6232" w:type="dxa"/>
          </w:tcPr>
          <w:p w14:paraId="1D758793" w14:textId="77777777" w:rsidR="00BA1896" w:rsidRDefault="00406C38" w:rsidP="00E60D0E">
            <w:pPr>
              <w:tabs>
                <w:tab w:val="left" w:pos="5520"/>
              </w:tabs>
              <w:jc w:val="both"/>
              <w:rPr>
                <w:rFonts w:ascii="Times New Roman" w:hAnsi="Times New Roman" w:cs="Times New Roman"/>
                <w:sz w:val="24"/>
                <w:szCs w:val="24"/>
              </w:rPr>
            </w:pPr>
            <w:r w:rsidRPr="00406C38">
              <w:rPr>
                <w:rFonts w:ascii="Times New Roman" w:hAnsi="Times New Roman" w:cs="Times New Roman"/>
                <w:sz w:val="24"/>
                <w:szCs w:val="24"/>
              </w:rPr>
              <w:t>Tıp Fakültesi, Diş Hekimliği Fakültesi, Fizyoterapi ve Rehabilitasyon Bölümü, Biyoloji Bölümü lisans mezunu olmak</w:t>
            </w:r>
          </w:p>
          <w:p w14:paraId="659FE9CF" w14:textId="0DE175EC" w:rsidR="00E60D0E" w:rsidRPr="0008436C" w:rsidRDefault="00E60D0E" w:rsidP="00E60D0E">
            <w:pPr>
              <w:tabs>
                <w:tab w:val="left" w:pos="5520"/>
              </w:tabs>
              <w:jc w:val="both"/>
              <w:rPr>
                <w:rFonts w:ascii="Times New Roman" w:hAnsi="Times New Roman" w:cs="Times New Roman"/>
                <w:sz w:val="24"/>
                <w:szCs w:val="24"/>
              </w:rPr>
            </w:pPr>
          </w:p>
        </w:tc>
      </w:tr>
      <w:tr w:rsidR="0034403F" w:rsidRPr="0008436C" w14:paraId="5724F877" w14:textId="77777777" w:rsidTr="00FC312B">
        <w:tc>
          <w:tcPr>
            <w:tcW w:w="2830" w:type="dxa"/>
          </w:tcPr>
          <w:p w14:paraId="3B962201" w14:textId="5D501740" w:rsidR="0034403F" w:rsidRPr="0008436C" w:rsidRDefault="0034403F" w:rsidP="0034403F">
            <w:pPr>
              <w:tabs>
                <w:tab w:val="left" w:pos="5520"/>
              </w:tabs>
              <w:rPr>
                <w:rStyle w:val="Gl"/>
                <w:rFonts w:ascii="Times New Roman" w:hAnsi="Times New Roman" w:cs="Times New Roman"/>
                <w:sz w:val="24"/>
                <w:szCs w:val="24"/>
                <w:shd w:val="clear" w:color="auto" w:fill="FFFFFF"/>
              </w:rPr>
            </w:pPr>
            <w:r>
              <w:rPr>
                <w:rStyle w:val="Gl"/>
                <w:rFonts w:ascii="Times New Roman" w:hAnsi="Times New Roman" w:cs="Times New Roman"/>
                <w:sz w:val="24"/>
                <w:szCs w:val="24"/>
                <w:shd w:val="clear" w:color="auto" w:fill="FFFFFF"/>
              </w:rPr>
              <w:t>Tıbbi Biyokimya</w:t>
            </w:r>
            <w:r w:rsidRPr="0008436C">
              <w:rPr>
                <w:rStyle w:val="Gl"/>
                <w:rFonts w:ascii="Times New Roman" w:hAnsi="Times New Roman" w:cs="Times New Roman"/>
                <w:sz w:val="24"/>
                <w:szCs w:val="24"/>
                <w:shd w:val="clear" w:color="auto" w:fill="FFFFFF"/>
              </w:rPr>
              <w:t xml:space="preserve"> Tezli Yüksek Lisans Programı </w:t>
            </w:r>
          </w:p>
        </w:tc>
        <w:tc>
          <w:tcPr>
            <w:tcW w:w="6232" w:type="dxa"/>
          </w:tcPr>
          <w:p w14:paraId="6EE65B9C" w14:textId="77777777" w:rsidR="00E60D0E" w:rsidRDefault="00E60D0E" w:rsidP="00E60D0E">
            <w:pPr>
              <w:pStyle w:val="NormalWeb"/>
              <w:shd w:val="clear" w:color="auto" w:fill="FFFFFF"/>
              <w:spacing w:before="0" w:beforeAutospacing="0" w:after="0" w:afterAutospacing="0"/>
              <w:jc w:val="both"/>
            </w:pPr>
            <w:r w:rsidRPr="006C289F">
              <w:t>Programa başvuru yapacak öğrencilerde Tıp Fakültesi, Eczacılık Fakültesi, Veterinerlik Fakültesi, Fen Fakültes</w:t>
            </w:r>
            <w:r>
              <w:t>i; Biyokimya, Kimya, Biyoloji,</w:t>
            </w:r>
            <w:r w:rsidRPr="006C289F">
              <w:t xml:space="preserve"> Moleküler Biyoloji</w:t>
            </w:r>
            <w:r>
              <w:t xml:space="preserve"> ve Moleküler Biyoloji ve Genetik</w:t>
            </w:r>
            <w:r w:rsidRPr="006C289F">
              <w:t xml:space="preserve"> Bölümü mezunu olma şartı aranacaktır.</w:t>
            </w:r>
          </w:p>
          <w:p w14:paraId="09A341EE" w14:textId="6C09D2A6" w:rsidR="0034403F" w:rsidRPr="00E60D0E" w:rsidRDefault="0034403F" w:rsidP="00E60D0E">
            <w:pPr>
              <w:jc w:val="both"/>
              <w:rPr>
                <w:rFonts w:ascii="Times New Roman" w:hAnsi="Times New Roman" w:cs="Times New Roman"/>
                <w:sz w:val="24"/>
              </w:rPr>
            </w:pPr>
          </w:p>
        </w:tc>
      </w:tr>
      <w:tr w:rsidR="0034403F" w:rsidRPr="0008436C" w14:paraId="37F436D5" w14:textId="77777777" w:rsidTr="00FC312B">
        <w:tc>
          <w:tcPr>
            <w:tcW w:w="2830" w:type="dxa"/>
          </w:tcPr>
          <w:p w14:paraId="7A796720" w14:textId="2340A669" w:rsidR="0034403F" w:rsidRDefault="0034403F" w:rsidP="0034403F">
            <w:pPr>
              <w:tabs>
                <w:tab w:val="left" w:pos="5520"/>
              </w:tabs>
              <w:rPr>
                <w:rStyle w:val="Gl"/>
                <w:rFonts w:ascii="Times New Roman" w:hAnsi="Times New Roman" w:cs="Times New Roman"/>
                <w:sz w:val="24"/>
                <w:szCs w:val="24"/>
                <w:shd w:val="clear" w:color="auto" w:fill="FFFFFF"/>
              </w:rPr>
            </w:pPr>
            <w:r w:rsidRPr="00F86514">
              <w:rPr>
                <w:rFonts w:ascii="Times New Roman" w:hAnsi="Times New Roman" w:cs="Times New Roman"/>
                <w:b/>
                <w:sz w:val="24"/>
                <w:szCs w:val="24"/>
              </w:rPr>
              <w:t>Histoloji ve Embriyoloji</w:t>
            </w:r>
            <w:r>
              <w:rPr>
                <w:rFonts w:ascii="Times New Roman" w:hAnsi="Times New Roman" w:cs="Times New Roman"/>
                <w:b/>
                <w:sz w:val="24"/>
                <w:szCs w:val="24"/>
              </w:rPr>
              <w:t xml:space="preserve"> Tezli Yüksek Lisans</w:t>
            </w:r>
            <w:r>
              <w:rPr>
                <w:rFonts w:ascii="Times New Roman" w:hAnsi="Times New Roman" w:cs="Times New Roman"/>
                <w:b/>
                <w:sz w:val="24"/>
                <w:szCs w:val="24"/>
              </w:rPr>
              <w:tab/>
            </w:r>
          </w:p>
        </w:tc>
        <w:tc>
          <w:tcPr>
            <w:tcW w:w="6232" w:type="dxa"/>
          </w:tcPr>
          <w:p w14:paraId="11629457" w14:textId="77777777" w:rsidR="0034403F" w:rsidRDefault="0034403F" w:rsidP="00E60D0E">
            <w:pPr>
              <w:jc w:val="both"/>
              <w:rPr>
                <w:rFonts w:ascii="Times New Roman" w:hAnsi="Times New Roman" w:cs="Times New Roman"/>
                <w:sz w:val="24"/>
              </w:rPr>
            </w:pPr>
            <w:r w:rsidRPr="00E60D0E">
              <w:rPr>
                <w:rFonts w:ascii="Times New Roman" w:hAnsi="Times New Roman" w:cs="Times New Roman"/>
                <w:sz w:val="24"/>
              </w:rPr>
              <w:t>En az lisans (4 yıllık) öğrenimi veren bir yükseköğretim programının Tıp, Diş Hekimliği, V</w:t>
            </w:r>
            <w:r w:rsidR="00E60D0E" w:rsidRPr="00E60D0E">
              <w:rPr>
                <w:rFonts w:ascii="Times New Roman" w:hAnsi="Times New Roman" w:cs="Times New Roman"/>
                <w:sz w:val="24"/>
              </w:rPr>
              <w:t xml:space="preserve">eteriner Hekimlik, </w:t>
            </w:r>
            <w:r w:rsidRPr="00E60D0E">
              <w:rPr>
                <w:rFonts w:ascii="Times New Roman" w:hAnsi="Times New Roman" w:cs="Times New Roman"/>
                <w:sz w:val="24"/>
              </w:rPr>
              <w:t>Biyoloji, Moleküler Biyoloji ve Genetik bölümlerinden mezun olma şartı aranacaktır.</w:t>
            </w:r>
          </w:p>
          <w:p w14:paraId="1E7635A1" w14:textId="5A1C7934" w:rsidR="00E60D0E" w:rsidRPr="00E60D0E" w:rsidRDefault="00E60D0E" w:rsidP="00E60D0E">
            <w:pPr>
              <w:jc w:val="both"/>
              <w:rPr>
                <w:rFonts w:ascii="Times New Roman" w:hAnsi="Times New Roman" w:cs="Times New Roman"/>
                <w:sz w:val="24"/>
              </w:rPr>
            </w:pPr>
          </w:p>
        </w:tc>
      </w:tr>
      <w:tr w:rsidR="00BA1896" w:rsidRPr="0008436C" w14:paraId="7E745D64" w14:textId="77777777" w:rsidTr="00FC312B">
        <w:tc>
          <w:tcPr>
            <w:tcW w:w="2830" w:type="dxa"/>
          </w:tcPr>
          <w:p w14:paraId="3253C351" w14:textId="420553CE" w:rsidR="00BA1896" w:rsidRPr="0008436C" w:rsidRDefault="005F66B8" w:rsidP="00BA1896">
            <w:pPr>
              <w:tabs>
                <w:tab w:val="left" w:pos="5520"/>
              </w:tabs>
              <w:rPr>
                <w:rFonts w:ascii="Times New Roman" w:hAnsi="Times New Roman" w:cs="Times New Roman"/>
                <w:sz w:val="24"/>
                <w:szCs w:val="24"/>
              </w:rPr>
            </w:pPr>
            <w:r>
              <w:rPr>
                <w:rStyle w:val="Gl"/>
                <w:rFonts w:ascii="Times New Roman" w:hAnsi="Times New Roman" w:cs="Times New Roman"/>
                <w:sz w:val="24"/>
                <w:szCs w:val="24"/>
                <w:shd w:val="clear" w:color="auto" w:fill="FFFFFF"/>
              </w:rPr>
              <w:t>Psikiyatri Hemşireliği</w:t>
            </w:r>
            <w:r w:rsidR="00BA1896" w:rsidRPr="0008436C">
              <w:rPr>
                <w:rStyle w:val="Gl"/>
                <w:rFonts w:ascii="Times New Roman" w:hAnsi="Times New Roman" w:cs="Times New Roman"/>
                <w:sz w:val="24"/>
                <w:szCs w:val="24"/>
                <w:shd w:val="clear" w:color="auto" w:fill="FFFFFF"/>
              </w:rPr>
              <w:t xml:space="preserve"> Tezli Yüksek Lisans Programı</w:t>
            </w:r>
          </w:p>
        </w:tc>
        <w:tc>
          <w:tcPr>
            <w:tcW w:w="6232" w:type="dxa"/>
          </w:tcPr>
          <w:p w14:paraId="188B330C" w14:textId="77777777" w:rsidR="00E60D0E" w:rsidRPr="00283CF0" w:rsidRDefault="00E60D0E" w:rsidP="00E60D0E">
            <w:pPr>
              <w:jc w:val="both"/>
              <w:rPr>
                <w:rFonts w:ascii="Times New Roman" w:hAnsi="Times New Roman" w:cs="Times New Roman"/>
                <w:sz w:val="24"/>
              </w:rPr>
            </w:pPr>
            <w:r w:rsidRPr="00283CF0">
              <w:rPr>
                <w:rFonts w:ascii="Times New Roman" w:hAnsi="Times New Roman" w:cs="Times New Roman"/>
                <w:sz w:val="24"/>
              </w:rPr>
              <w:t>Yüksek Lisans programlarına öğrenci kabulleri, Yüksek İhtisas Üniversitesi’nin lisansüstü eğitim ve öğretim yönetmeliği esaslarınca yapılır.</w:t>
            </w:r>
          </w:p>
          <w:p w14:paraId="2F320916" w14:textId="77777777" w:rsidR="00E60D0E" w:rsidRPr="00283CF0" w:rsidRDefault="00E60D0E" w:rsidP="00E60D0E">
            <w:pPr>
              <w:jc w:val="both"/>
              <w:rPr>
                <w:rFonts w:ascii="Times New Roman" w:hAnsi="Times New Roman" w:cs="Times New Roman"/>
                <w:sz w:val="24"/>
              </w:rPr>
            </w:pPr>
            <w:r w:rsidRPr="00283CF0">
              <w:rPr>
                <w:rFonts w:ascii="Times New Roman" w:hAnsi="Times New Roman" w:cs="Times New Roman"/>
                <w:sz w:val="24"/>
              </w:rPr>
              <w:t xml:space="preserve">Psikiyatri Hemşireliği Tezli Yüksek Lisans Programına başvuracak olan adayların Hemşirelik lisans diplomasına sahip olması gerekir. Yurt dışından alınmış lisans diplomalarının denklikleri, Yükseköğretim Kurulunca onaylanmış olmalıdır. </w:t>
            </w:r>
          </w:p>
          <w:p w14:paraId="2D934D89" w14:textId="5B312FA0" w:rsidR="00E60D0E" w:rsidRDefault="00E60D0E" w:rsidP="00E60D0E">
            <w:pPr>
              <w:jc w:val="both"/>
              <w:rPr>
                <w:rFonts w:ascii="Times New Roman" w:hAnsi="Times New Roman" w:cs="Times New Roman"/>
                <w:sz w:val="24"/>
              </w:rPr>
            </w:pPr>
            <w:r w:rsidRPr="00283CF0">
              <w:rPr>
                <w:rFonts w:ascii="Times New Roman" w:hAnsi="Times New Roman" w:cs="Times New Roman"/>
                <w:sz w:val="24"/>
              </w:rPr>
              <w:t>Akademik Personel ve Lisansüstü Eğitimi Giriş Sınavı ALES’ den sayısal puan türünde en az 55 puan almış olmak (Son beş yıl içinde a</w:t>
            </w:r>
            <w:r>
              <w:rPr>
                <w:rFonts w:ascii="Times New Roman" w:hAnsi="Times New Roman" w:cs="Times New Roman"/>
                <w:sz w:val="24"/>
              </w:rPr>
              <w:t>lınan ALES puanları geçerlidir)</w:t>
            </w:r>
          </w:p>
          <w:p w14:paraId="08FD010B" w14:textId="77777777" w:rsidR="00E60D0E" w:rsidRDefault="00E60D0E" w:rsidP="00E60D0E">
            <w:pPr>
              <w:jc w:val="both"/>
              <w:rPr>
                <w:rFonts w:ascii="Times New Roman" w:hAnsi="Times New Roman" w:cs="Times New Roman"/>
                <w:sz w:val="24"/>
              </w:rPr>
            </w:pPr>
          </w:p>
          <w:p w14:paraId="32467CBA" w14:textId="7432C80A" w:rsidR="00E60D0E" w:rsidRPr="00385DEF" w:rsidRDefault="00E60D0E" w:rsidP="00E60D0E">
            <w:pPr>
              <w:tabs>
                <w:tab w:val="left" w:pos="5520"/>
              </w:tabs>
              <w:jc w:val="both"/>
              <w:rPr>
                <w:rFonts w:ascii="Times New Roman" w:hAnsi="Times New Roman" w:cs="Times New Roman"/>
                <w:sz w:val="24"/>
                <w:szCs w:val="24"/>
              </w:rPr>
            </w:pPr>
            <w:r w:rsidRPr="00385DEF">
              <w:rPr>
                <w:rFonts w:ascii="Times New Roman" w:hAnsi="Times New Roman" w:cs="Times New Roman"/>
                <w:sz w:val="24"/>
                <w:szCs w:val="24"/>
              </w:rPr>
              <w:t>YABANCI UYRUKLU ADAYLAR</w:t>
            </w:r>
          </w:p>
          <w:p w14:paraId="778E8F18" w14:textId="552BB9F2" w:rsidR="00E60D0E" w:rsidRDefault="00E60D0E" w:rsidP="00E60D0E">
            <w:pPr>
              <w:jc w:val="both"/>
              <w:rPr>
                <w:rFonts w:ascii="Times New Roman" w:hAnsi="Times New Roman" w:cs="Times New Roman"/>
                <w:sz w:val="24"/>
              </w:rPr>
            </w:pPr>
            <w:r w:rsidRPr="00385DEF">
              <w:rPr>
                <w:rFonts w:ascii="Times New Roman" w:hAnsi="Times New Roman" w:cs="Times New Roman"/>
                <w:sz w:val="24"/>
                <w:szCs w:val="24"/>
              </w:rPr>
              <w:t>Türkçe düzeylerine belirlemek üzere, kendilerinin başvuracağı, Türkçe ve Yabancı Dil Uygulama ve Araştırma Merkezi (TÖMER) tarafından yapılan Türkçe yeterlilik sınavından en az B2 almış olmaları gerekmektedir</w:t>
            </w:r>
          </w:p>
          <w:p w14:paraId="5278C6ED" w14:textId="2027C052" w:rsidR="00BA1896" w:rsidRPr="00E60D0E" w:rsidRDefault="00BA1896" w:rsidP="00E60D0E">
            <w:pPr>
              <w:tabs>
                <w:tab w:val="left" w:pos="5520"/>
              </w:tabs>
              <w:jc w:val="both"/>
              <w:rPr>
                <w:rFonts w:ascii="Times New Roman" w:hAnsi="Times New Roman" w:cs="Times New Roman"/>
                <w:sz w:val="24"/>
                <w:szCs w:val="24"/>
              </w:rPr>
            </w:pPr>
          </w:p>
        </w:tc>
      </w:tr>
      <w:tr w:rsidR="005F66B8" w:rsidRPr="0008436C" w14:paraId="3E3C63D3" w14:textId="77777777" w:rsidTr="00FC312B">
        <w:tc>
          <w:tcPr>
            <w:tcW w:w="2830" w:type="dxa"/>
          </w:tcPr>
          <w:p w14:paraId="026B1EE1" w14:textId="5421F830" w:rsidR="005F66B8" w:rsidRDefault="005F66B8" w:rsidP="009E33CF">
            <w:pPr>
              <w:tabs>
                <w:tab w:val="left" w:pos="5520"/>
              </w:tabs>
              <w:rPr>
                <w:rStyle w:val="Gl"/>
                <w:rFonts w:ascii="Times New Roman" w:hAnsi="Times New Roman" w:cs="Times New Roman"/>
                <w:sz w:val="24"/>
                <w:szCs w:val="24"/>
                <w:shd w:val="clear" w:color="auto" w:fill="FFFFFF"/>
              </w:rPr>
            </w:pPr>
            <w:r>
              <w:rPr>
                <w:rStyle w:val="Gl"/>
                <w:rFonts w:ascii="Times New Roman" w:hAnsi="Times New Roman" w:cs="Times New Roman"/>
                <w:sz w:val="24"/>
                <w:szCs w:val="24"/>
                <w:shd w:val="clear" w:color="auto" w:fill="FFFFFF"/>
              </w:rPr>
              <w:t>Sağlık Yönetimi Tezsiz Yüksek Lisans Programı</w:t>
            </w:r>
          </w:p>
        </w:tc>
        <w:tc>
          <w:tcPr>
            <w:tcW w:w="6232" w:type="dxa"/>
          </w:tcPr>
          <w:p w14:paraId="0BD65ED0" w14:textId="42F90921" w:rsidR="00E60D0E" w:rsidRPr="00DA4412" w:rsidRDefault="00E60D0E" w:rsidP="00E60D0E">
            <w:pPr>
              <w:jc w:val="both"/>
              <w:rPr>
                <w:rFonts w:ascii="Times New Roman" w:hAnsi="Times New Roman" w:cs="Times New Roman"/>
                <w:sz w:val="24"/>
              </w:rPr>
            </w:pPr>
            <w:r w:rsidRPr="00DA4412">
              <w:rPr>
                <w:rFonts w:ascii="Times New Roman" w:hAnsi="Times New Roman" w:cs="Times New Roman"/>
                <w:sz w:val="24"/>
              </w:rPr>
              <w:t>Sağlık Yönetimi Tezsiz Yüksek Lisans progra</w:t>
            </w:r>
            <w:r>
              <w:rPr>
                <w:rFonts w:ascii="Times New Roman" w:hAnsi="Times New Roman" w:cs="Times New Roman"/>
                <w:sz w:val="24"/>
              </w:rPr>
              <w:t xml:space="preserve">mına öğrenci kabulü için adayın </w:t>
            </w:r>
            <w:r w:rsidRPr="00DA4412">
              <w:rPr>
                <w:rFonts w:ascii="Times New Roman" w:hAnsi="Times New Roman" w:cs="Times New Roman"/>
                <w:sz w:val="24"/>
              </w:rPr>
              <w:t>Yüksek</w:t>
            </w:r>
            <w:r>
              <w:rPr>
                <w:rFonts w:ascii="Times New Roman" w:hAnsi="Times New Roman" w:cs="Times New Roman"/>
                <w:sz w:val="24"/>
              </w:rPr>
              <w:t xml:space="preserve"> İhtisas</w:t>
            </w:r>
            <w:r w:rsidRPr="00DA4412">
              <w:rPr>
                <w:rFonts w:ascii="Times New Roman" w:hAnsi="Times New Roman" w:cs="Times New Roman"/>
                <w:sz w:val="24"/>
              </w:rPr>
              <w:t xml:space="preserve"> Üniversitesi Lisansüstü Eğitim Öğretim </w:t>
            </w:r>
            <w:r>
              <w:rPr>
                <w:rFonts w:ascii="Times New Roman" w:hAnsi="Times New Roman" w:cs="Times New Roman"/>
                <w:sz w:val="24"/>
              </w:rPr>
              <w:t xml:space="preserve">ve Sınav </w:t>
            </w:r>
            <w:r w:rsidRPr="00DA4412">
              <w:rPr>
                <w:rFonts w:ascii="Times New Roman" w:hAnsi="Times New Roman" w:cs="Times New Roman"/>
                <w:sz w:val="24"/>
              </w:rPr>
              <w:t>Yönetmeliği'nde belirtilen Türk ve yabancı öğrenciler için genel ka</w:t>
            </w:r>
            <w:r>
              <w:rPr>
                <w:rFonts w:ascii="Times New Roman" w:hAnsi="Times New Roman" w:cs="Times New Roman"/>
                <w:sz w:val="24"/>
              </w:rPr>
              <w:t>bul şartlarını sağlaması gerekmektedir</w:t>
            </w:r>
            <w:r w:rsidRPr="00DA4412">
              <w:rPr>
                <w:rFonts w:ascii="Times New Roman" w:hAnsi="Times New Roman" w:cs="Times New Roman"/>
                <w:sz w:val="24"/>
              </w:rPr>
              <w:t>. Başvuracak adayların en az 4 yıllık lisans eğitimini başarı ile tamamlamış olmaları gerekmektedir. ALES Puanı şartı aranmamaktadır. Başvuracak adayların lisans diploma puanının en az 2.50 ve üzeri olması gerekmektedir.</w:t>
            </w:r>
          </w:p>
          <w:p w14:paraId="3A0012AD" w14:textId="77777777" w:rsidR="00E60D0E" w:rsidRPr="00DA4412" w:rsidRDefault="00E60D0E" w:rsidP="00E60D0E">
            <w:pPr>
              <w:jc w:val="both"/>
              <w:rPr>
                <w:rFonts w:ascii="Times New Roman" w:hAnsi="Times New Roman" w:cs="Times New Roman"/>
                <w:sz w:val="24"/>
              </w:rPr>
            </w:pPr>
          </w:p>
          <w:p w14:paraId="2FD94AC5" w14:textId="77777777" w:rsidR="00E60D0E" w:rsidRPr="00DA4412" w:rsidRDefault="00E60D0E" w:rsidP="00E60D0E">
            <w:pPr>
              <w:jc w:val="both"/>
              <w:rPr>
                <w:rFonts w:ascii="Times New Roman" w:hAnsi="Times New Roman" w:cs="Times New Roman"/>
                <w:sz w:val="24"/>
              </w:rPr>
            </w:pPr>
            <w:r w:rsidRPr="00DA4412">
              <w:rPr>
                <w:rFonts w:ascii="Times New Roman" w:hAnsi="Times New Roman" w:cs="Times New Roman"/>
                <w:sz w:val="24"/>
              </w:rPr>
              <w:t>YABANCI UYRUKLU ADAYLAR</w:t>
            </w:r>
          </w:p>
          <w:p w14:paraId="3E162BD4" w14:textId="77777777" w:rsidR="00E60D0E" w:rsidRDefault="00E60D0E" w:rsidP="00E60D0E">
            <w:pPr>
              <w:jc w:val="both"/>
              <w:rPr>
                <w:rFonts w:ascii="Times New Roman" w:hAnsi="Times New Roman" w:cs="Times New Roman"/>
                <w:sz w:val="24"/>
              </w:rPr>
            </w:pPr>
            <w:r w:rsidRPr="00DA4412">
              <w:rPr>
                <w:rFonts w:ascii="Times New Roman" w:hAnsi="Times New Roman" w:cs="Times New Roman"/>
                <w:sz w:val="24"/>
              </w:rPr>
              <w:t>Türkçe düzeylerini belirlemek üzere, kendilerinin başvuracağı. Türkçe ve Yabancı Dil Uygulama ve Araştırma Merkezi (TÖMER) tarafından yapılan Türkçe yeterlilik sınavından en az B2 almış olmaları gerekmektedir.</w:t>
            </w:r>
          </w:p>
          <w:p w14:paraId="628C5F99" w14:textId="2E02CC52" w:rsidR="005F66B8" w:rsidRPr="00E60D0E" w:rsidRDefault="005F66B8" w:rsidP="00E60D0E">
            <w:pPr>
              <w:tabs>
                <w:tab w:val="left" w:pos="5520"/>
              </w:tabs>
              <w:jc w:val="both"/>
              <w:rPr>
                <w:rFonts w:ascii="Times New Roman" w:hAnsi="Times New Roman" w:cs="Times New Roman"/>
                <w:sz w:val="24"/>
                <w:szCs w:val="24"/>
              </w:rPr>
            </w:pPr>
          </w:p>
        </w:tc>
      </w:tr>
    </w:tbl>
    <w:p w14:paraId="3E5F7643" w14:textId="77777777" w:rsidR="005F19BB" w:rsidRDefault="005F19BB" w:rsidP="00BA1896">
      <w:pPr>
        <w:rPr>
          <w:rFonts w:ascii="Times New Roman" w:hAnsi="Times New Roman" w:cs="Times New Roman"/>
          <w:b/>
          <w:bCs/>
          <w:sz w:val="24"/>
          <w:szCs w:val="24"/>
        </w:rPr>
      </w:pPr>
    </w:p>
    <w:p w14:paraId="62050CA4" w14:textId="66E01A57" w:rsidR="00BA1896" w:rsidRPr="0008436C" w:rsidRDefault="00BA1896" w:rsidP="00BA1896">
      <w:pPr>
        <w:rPr>
          <w:rFonts w:ascii="Times New Roman" w:hAnsi="Times New Roman" w:cs="Times New Roman"/>
          <w:b/>
          <w:bCs/>
          <w:sz w:val="24"/>
          <w:szCs w:val="24"/>
        </w:rPr>
      </w:pPr>
      <w:r w:rsidRPr="0008436C">
        <w:rPr>
          <w:rFonts w:ascii="Times New Roman" w:hAnsi="Times New Roman" w:cs="Times New Roman"/>
          <w:b/>
          <w:bCs/>
          <w:sz w:val="24"/>
          <w:szCs w:val="24"/>
        </w:rPr>
        <w:lastRenderedPageBreak/>
        <w:t>Genel Koşullar:</w:t>
      </w:r>
    </w:p>
    <w:p w14:paraId="76C2CBD0" w14:textId="76FAFB4D" w:rsidR="00BA1896" w:rsidRPr="0008436C" w:rsidRDefault="00BA1896" w:rsidP="00BA1896">
      <w:pPr>
        <w:pStyle w:val="ListeParagraf"/>
        <w:numPr>
          <w:ilvl w:val="0"/>
          <w:numId w:val="21"/>
        </w:numPr>
        <w:tabs>
          <w:tab w:val="left" w:pos="5520"/>
        </w:tabs>
        <w:spacing w:line="256" w:lineRule="auto"/>
        <w:jc w:val="both"/>
        <w:rPr>
          <w:rFonts w:ascii="Times New Roman" w:hAnsi="Times New Roman" w:cs="Times New Roman"/>
          <w:sz w:val="24"/>
          <w:szCs w:val="24"/>
        </w:rPr>
      </w:pPr>
      <w:r w:rsidRPr="0008436C">
        <w:rPr>
          <w:rFonts w:ascii="Times New Roman" w:hAnsi="Times New Roman" w:cs="Times New Roman"/>
          <w:sz w:val="24"/>
          <w:szCs w:val="24"/>
        </w:rPr>
        <w:t xml:space="preserve">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w:t>
      </w:r>
      <w:r w:rsidR="00EE72A7" w:rsidRPr="0008436C">
        <w:rPr>
          <w:rFonts w:ascii="Times New Roman" w:hAnsi="Times New Roman" w:cs="Times New Roman"/>
          <w:sz w:val="24"/>
          <w:szCs w:val="24"/>
        </w:rPr>
        <w:t>beş</w:t>
      </w:r>
      <w:r w:rsidRPr="0008436C">
        <w:rPr>
          <w:rFonts w:ascii="Times New Roman" w:hAnsi="Times New Roman" w:cs="Times New Roman"/>
          <w:sz w:val="24"/>
          <w:szCs w:val="24"/>
        </w:rPr>
        <w:t xml:space="preserve"> yıl içinde alınan ALES puanları geçerlidir).</w:t>
      </w:r>
    </w:p>
    <w:p w14:paraId="2A11DB68" w14:textId="77777777" w:rsidR="00BA1896" w:rsidRPr="0008436C" w:rsidRDefault="00BA1896" w:rsidP="00BA1896">
      <w:pPr>
        <w:pStyle w:val="ListeParagraf"/>
        <w:numPr>
          <w:ilvl w:val="0"/>
          <w:numId w:val="21"/>
        </w:numPr>
        <w:tabs>
          <w:tab w:val="left" w:pos="5520"/>
        </w:tabs>
        <w:spacing w:line="256" w:lineRule="auto"/>
        <w:jc w:val="both"/>
        <w:rPr>
          <w:rFonts w:ascii="Times New Roman" w:hAnsi="Times New Roman" w:cs="Times New Roman"/>
          <w:sz w:val="24"/>
          <w:szCs w:val="24"/>
        </w:rPr>
      </w:pPr>
      <w:r w:rsidRPr="0008436C">
        <w:rPr>
          <w:rFonts w:ascii="Times New Roman" w:hAnsi="Times New Roman" w:cs="Times New Roman"/>
          <w:sz w:val="24"/>
          <w:szCs w:val="24"/>
        </w:rPr>
        <w:t>Temel Tıp Bilimlerinde yüksek lisans programlarına başvuracak Tıp Fakültesi/ Diş Hekimliği Fakültesi diplomasına sahip adaylardan en az 50 puan ve üzerinde temel tıp puanına sahip olanlarda ALES puanı aranmaz.</w:t>
      </w:r>
    </w:p>
    <w:p w14:paraId="0A1AED8A" w14:textId="331B006C" w:rsidR="00BA1896" w:rsidRPr="0008436C" w:rsidRDefault="00BA1896" w:rsidP="00BA1896">
      <w:pPr>
        <w:pStyle w:val="ListeParagraf"/>
        <w:numPr>
          <w:ilvl w:val="0"/>
          <w:numId w:val="21"/>
        </w:numPr>
        <w:tabs>
          <w:tab w:val="left" w:pos="5520"/>
        </w:tabs>
        <w:spacing w:line="256" w:lineRule="auto"/>
        <w:jc w:val="both"/>
        <w:rPr>
          <w:rFonts w:ascii="Times New Roman" w:hAnsi="Times New Roman" w:cs="Times New Roman"/>
          <w:sz w:val="24"/>
          <w:szCs w:val="24"/>
        </w:rPr>
      </w:pPr>
      <w:r w:rsidRPr="0008436C">
        <w:rPr>
          <w:rFonts w:ascii="Times New Roman" w:hAnsi="Times New Roman" w:cs="Times New Roman"/>
          <w:sz w:val="24"/>
          <w:szCs w:val="24"/>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w:t>
      </w:r>
      <w:r w:rsidR="005F19BB">
        <w:rPr>
          <w:rFonts w:ascii="Times New Roman" w:hAnsi="Times New Roman" w:cs="Times New Roman"/>
          <w:sz w:val="24"/>
          <w:szCs w:val="24"/>
        </w:rPr>
        <w:t xml:space="preserve"> Tezsiz Yüksek lisans programları için lisans not ortalamasının %50’si ve bilimsel değerlendirme sınav notunun %50’si toplamı alınarak genel başarı değerlendirme puanı belirlenir.</w:t>
      </w:r>
    </w:p>
    <w:p w14:paraId="461788EB" w14:textId="6F6B7448" w:rsidR="00BA1896" w:rsidRPr="0008436C" w:rsidRDefault="00BA1896" w:rsidP="00BA1896">
      <w:pPr>
        <w:pStyle w:val="ListeParagraf"/>
        <w:numPr>
          <w:ilvl w:val="0"/>
          <w:numId w:val="21"/>
        </w:numPr>
        <w:tabs>
          <w:tab w:val="left" w:pos="5520"/>
        </w:tabs>
        <w:spacing w:line="256" w:lineRule="auto"/>
        <w:jc w:val="both"/>
        <w:rPr>
          <w:rFonts w:ascii="Times New Roman" w:hAnsi="Times New Roman" w:cs="Times New Roman"/>
          <w:sz w:val="24"/>
          <w:szCs w:val="24"/>
        </w:rPr>
      </w:pPr>
      <w:r w:rsidRPr="0008436C">
        <w:rPr>
          <w:rFonts w:ascii="Times New Roman" w:hAnsi="Times New Roman" w:cs="Times New Roman"/>
          <w:sz w:val="24"/>
          <w:szCs w:val="24"/>
        </w:rPr>
        <w:t xml:space="preserve">Bilimsel değerlendirme ve/veya mülakata girmeyen adaylar başarısız sayılır. </w:t>
      </w:r>
      <w:r w:rsidR="005F19BB" w:rsidRPr="0008436C">
        <w:rPr>
          <w:rFonts w:ascii="Times New Roman" w:hAnsi="Times New Roman" w:cs="Times New Roman"/>
          <w:sz w:val="24"/>
          <w:szCs w:val="24"/>
        </w:rPr>
        <w:t>Bilimsel değerlendirme ve/veya mülakat</w:t>
      </w:r>
      <w:r w:rsidR="005F19BB">
        <w:rPr>
          <w:rFonts w:ascii="Times New Roman" w:hAnsi="Times New Roman" w:cs="Times New Roman"/>
          <w:sz w:val="24"/>
          <w:szCs w:val="24"/>
        </w:rPr>
        <w:t xml:space="preserve"> puanı 60 ve üzerinde olan adaylar kontenjan </w:t>
      </w:r>
      <w:proofErr w:type="gramStart"/>
      <w:r w:rsidR="005F19BB">
        <w:rPr>
          <w:rFonts w:ascii="Times New Roman" w:hAnsi="Times New Roman" w:cs="Times New Roman"/>
          <w:sz w:val="24"/>
          <w:szCs w:val="24"/>
        </w:rPr>
        <w:t>dahilinde</w:t>
      </w:r>
      <w:proofErr w:type="gramEnd"/>
      <w:r w:rsidR="005F19BB">
        <w:rPr>
          <w:rFonts w:ascii="Times New Roman" w:hAnsi="Times New Roman" w:cs="Times New Roman"/>
          <w:sz w:val="24"/>
          <w:szCs w:val="24"/>
        </w:rPr>
        <w:t xml:space="preserve"> sıralamaya alınır. </w:t>
      </w:r>
      <w:r w:rsidRPr="0008436C">
        <w:rPr>
          <w:rFonts w:ascii="Times New Roman" w:hAnsi="Times New Roman" w:cs="Times New Roman"/>
          <w:sz w:val="24"/>
          <w:szCs w:val="24"/>
        </w:rPr>
        <w:t>Toplam puanı 60’ın altında olan adaylar programa kabul edilmez.</w:t>
      </w:r>
    </w:p>
    <w:p w14:paraId="0FEC8BA5" w14:textId="1EDFE6BB" w:rsidR="00BA1896" w:rsidRDefault="00BA1896" w:rsidP="00BA1896">
      <w:pPr>
        <w:pStyle w:val="ListeParagraf"/>
        <w:numPr>
          <w:ilvl w:val="0"/>
          <w:numId w:val="21"/>
        </w:numPr>
        <w:tabs>
          <w:tab w:val="left" w:pos="5520"/>
        </w:tabs>
        <w:spacing w:line="256" w:lineRule="auto"/>
        <w:jc w:val="both"/>
        <w:rPr>
          <w:rFonts w:ascii="Times New Roman" w:hAnsi="Times New Roman" w:cs="Times New Roman"/>
          <w:sz w:val="24"/>
          <w:szCs w:val="24"/>
        </w:rPr>
      </w:pPr>
      <w:r w:rsidRPr="0008436C">
        <w:rPr>
          <w:rFonts w:ascii="Times New Roman" w:hAnsi="Times New Roman" w:cs="Times New Roman"/>
          <w:sz w:val="24"/>
          <w:szCs w:val="24"/>
        </w:rPr>
        <w:t>Yüksek lisans için belirlenen kontenjanların en fazla %50’si kadar yedek aday, genel başarı değerlendirme sırası esas alınarak belirlenebilir. Programa kayıt hakkı kazanmasına rağmen akademik takvimde belirtilen günlerde kayıt yaptırmayarak haklarını kaybeden adayların yerine, yedek adaylar genel başarı değerlendirme sırası esas alınarak kabul edilir.</w:t>
      </w:r>
    </w:p>
    <w:p w14:paraId="0EA349BD" w14:textId="77777777" w:rsidR="007B6365" w:rsidRDefault="007B6365" w:rsidP="007B6365">
      <w:pPr>
        <w:pStyle w:val="ListeParagraf"/>
        <w:tabs>
          <w:tab w:val="left" w:pos="5520"/>
        </w:tabs>
        <w:spacing w:line="256" w:lineRule="auto"/>
        <w:jc w:val="both"/>
        <w:rPr>
          <w:rFonts w:ascii="Times New Roman" w:hAnsi="Times New Roman" w:cs="Times New Roman"/>
          <w:sz w:val="24"/>
          <w:szCs w:val="24"/>
        </w:rPr>
      </w:pPr>
    </w:p>
    <w:p w14:paraId="3C988D98" w14:textId="77777777" w:rsidR="007B6365" w:rsidRPr="007B6365" w:rsidRDefault="007B6365" w:rsidP="007B6365">
      <w:pPr>
        <w:pStyle w:val="ListeParagraf"/>
        <w:tabs>
          <w:tab w:val="left" w:pos="5520"/>
        </w:tabs>
        <w:spacing w:line="256" w:lineRule="auto"/>
        <w:ind w:left="0"/>
        <w:jc w:val="both"/>
        <w:rPr>
          <w:rFonts w:ascii="Times New Roman" w:hAnsi="Times New Roman" w:cs="Times New Roman"/>
          <w:b/>
          <w:sz w:val="24"/>
          <w:szCs w:val="24"/>
        </w:rPr>
      </w:pPr>
      <w:r w:rsidRPr="007B6365">
        <w:rPr>
          <w:rFonts w:ascii="Times New Roman" w:hAnsi="Times New Roman" w:cs="Times New Roman"/>
          <w:b/>
          <w:sz w:val="24"/>
          <w:szCs w:val="24"/>
        </w:rPr>
        <w:t xml:space="preserve">Bilimsel hazırlık programına öğrenci kabulü </w:t>
      </w:r>
    </w:p>
    <w:p w14:paraId="08262C12" w14:textId="632545A9" w:rsidR="007B6365" w:rsidRPr="005F19BB" w:rsidRDefault="007B6365" w:rsidP="005F19BB">
      <w:pPr>
        <w:pStyle w:val="ListeParagraf"/>
        <w:tabs>
          <w:tab w:val="left" w:pos="5520"/>
        </w:tabs>
        <w:spacing w:line="256" w:lineRule="auto"/>
        <w:jc w:val="both"/>
        <w:rPr>
          <w:rFonts w:ascii="Times New Roman" w:hAnsi="Times New Roman" w:cs="Times New Roman"/>
          <w:b/>
          <w:sz w:val="24"/>
          <w:szCs w:val="24"/>
        </w:rPr>
      </w:pPr>
      <w:proofErr w:type="gramStart"/>
      <w:r w:rsidRPr="007B6365">
        <w:rPr>
          <w:rFonts w:ascii="Times New Roman" w:hAnsi="Times New Roman" w:cs="Times New Roman"/>
          <w:b/>
          <w:sz w:val="24"/>
          <w:szCs w:val="24"/>
        </w:rPr>
        <w:t xml:space="preserve">YÜKSEK İHTİSAS ÜNİVERSİTESİ LİSANSÜSTÜ EĞİTİM-ÖĞRETİM VE SINAV YÖNETMELİĞİ MADDE 21- </w:t>
      </w:r>
      <w:r w:rsidRPr="005F19BB">
        <w:rPr>
          <w:rFonts w:ascii="Times New Roman" w:hAnsi="Times New Roman" w:cs="Times New Roman"/>
          <w:b/>
          <w:sz w:val="24"/>
          <w:szCs w:val="24"/>
        </w:rPr>
        <w:t>(1)</w:t>
      </w:r>
      <w:r w:rsidRPr="005F19BB">
        <w:rPr>
          <w:rFonts w:ascii="Times New Roman" w:hAnsi="Times New Roman" w:cs="Times New Roman"/>
          <w:sz w:val="24"/>
          <w:szCs w:val="24"/>
        </w:rPr>
        <w:t xml:space="preserve"> Yüksek lisans ve doktora programlarına kabul edilen öğrencilerden, lisans veya yüksek lisans derecesini kabul edildikleri yüksek lisans veya doktora programından farklı alanlarda almış olanlar ile lisans veya yüksek lisans derecesini kabul edildikleri Üniversite dışındaki yükseköğretim kurumlarından almış olan yüksek lisans veya doktora programı adayları için, eksikliklerini gidermek amacıyla bilimsel h</w:t>
      </w:r>
      <w:r w:rsidR="005F19BB" w:rsidRPr="005F19BB">
        <w:rPr>
          <w:rFonts w:ascii="Times New Roman" w:hAnsi="Times New Roman" w:cs="Times New Roman"/>
          <w:sz w:val="24"/>
          <w:szCs w:val="24"/>
        </w:rPr>
        <w:t>azırlık programı uygulanır.</w:t>
      </w:r>
      <w:proofErr w:type="gramEnd"/>
    </w:p>
    <w:p w14:paraId="1DC56D38" w14:textId="77777777" w:rsidR="00BA1896" w:rsidRPr="0008436C" w:rsidRDefault="00BA1896" w:rsidP="00BA1896">
      <w:pPr>
        <w:tabs>
          <w:tab w:val="left" w:pos="5520"/>
        </w:tabs>
        <w:rPr>
          <w:rFonts w:ascii="Times New Roman" w:hAnsi="Times New Roman" w:cs="Times New Roman"/>
          <w:b/>
          <w:bCs/>
          <w:sz w:val="24"/>
          <w:szCs w:val="24"/>
        </w:rPr>
      </w:pPr>
      <w:r w:rsidRPr="0008436C">
        <w:rPr>
          <w:rFonts w:ascii="Times New Roman" w:hAnsi="Times New Roman" w:cs="Times New Roman"/>
          <w:b/>
          <w:bCs/>
          <w:sz w:val="24"/>
          <w:szCs w:val="24"/>
        </w:rPr>
        <w:t xml:space="preserve">Lisansüstü programlara yabancı uyruklu öğrencilerin başvurular: </w:t>
      </w:r>
    </w:p>
    <w:p w14:paraId="39FBB6D0" w14:textId="77777777" w:rsidR="00BA1896" w:rsidRPr="0008436C" w:rsidRDefault="00BA1896" w:rsidP="00BA1896">
      <w:pPr>
        <w:tabs>
          <w:tab w:val="left" w:pos="5520"/>
        </w:tabs>
        <w:rPr>
          <w:rFonts w:ascii="Times New Roman" w:hAnsi="Times New Roman" w:cs="Times New Roman"/>
          <w:sz w:val="24"/>
          <w:szCs w:val="24"/>
        </w:rPr>
      </w:pPr>
      <w:r w:rsidRPr="0008436C">
        <w:rPr>
          <w:rFonts w:ascii="Times New Roman" w:hAnsi="Times New Roman" w:cs="Times New Roman"/>
          <w:sz w:val="24"/>
          <w:szCs w:val="24"/>
        </w:rPr>
        <w:t xml:space="preserve">Yüksek lisans programına başvuracak yabancı uyruklu adayların; </w:t>
      </w:r>
    </w:p>
    <w:p w14:paraId="7AB5D6C9" w14:textId="77777777" w:rsidR="00E60D0E" w:rsidRDefault="00BA1896" w:rsidP="00BA1896">
      <w:pPr>
        <w:pStyle w:val="ListeParagraf"/>
        <w:numPr>
          <w:ilvl w:val="0"/>
          <w:numId w:val="35"/>
        </w:numPr>
        <w:tabs>
          <w:tab w:val="left" w:pos="5520"/>
        </w:tabs>
        <w:jc w:val="both"/>
        <w:rPr>
          <w:rFonts w:ascii="Times New Roman" w:hAnsi="Times New Roman" w:cs="Times New Roman"/>
          <w:sz w:val="24"/>
          <w:szCs w:val="24"/>
        </w:rPr>
      </w:pPr>
      <w:r w:rsidRPr="00E60D0E">
        <w:rPr>
          <w:rFonts w:ascii="Times New Roman" w:hAnsi="Times New Roman" w:cs="Times New Roman"/>
          <w:sz w:val="24"/>
          <w:szCs w:val="24"/>
        </w:rPr>
        <w:t xml:space="preserve">Türkçe düzeylerini belirlemek üzere, kendilerinin başvuracağı, Türkçe ve Yabancı Dil Uygulama ve Araştırma Merkezi (TÖMER) tarafından yapılan Türkçe yeterlilik sınavından en az B2 almış olmaları gereklidir, </w:t>
      </w:r>
    </w:p>
    <w:p w14:paraId="7B4C8E94" w14:textId="55612924" w:rsidR="005F19BB" w:rsidRPr="005F19BB" w:rsidRDefault="00BA1896" w:rsidP="00FC312B">
      <w:pPr>
        <w:pStyle w:val="ListeParagraf"/>
        <w:numPr>
          <w:ilvl w:val="0"/>
          <w:numId w:val="35"/>
        </w:numPr>
        <w:tabs>
          <w:tab w:val="left" w:pos="5520"/>
        </w:tabs>
        <w:jc w:val="both"/>
        <w:rPr>
          <w:rFonts w:ascii="Times New Roman" w:hAnsi="Times New Roman" w:cs="Times New Roman"/>
          <w:sz w:val="24"/>
          <w:szCs w:val="24"/>
        </w:rPr>
      </w:pPr>
      <w:r w:rsidRPr="00E60D0E">
        <w:rPr>
          <w:rFonts w:ascii="Times New Roman" w:hAnsi="Times New Roman" w:cs="Times New Roman"/>
          <w:sz w:val="24"/>
          <w:szCs w:val="24"/>
        </w:rPr>
        <w:t xml:space="preserve"> Türkçe düzeyi yeterli seviyede olmayan öğrenciler ise, kazandıkları programdaki hakları saklı kalarak kayıtlarını dondurup, en fazla 1 yıl içinde TÖMER merkezlerinden Türkçe eğitimlerini belgelemek zorundadır. Bu koşulu sağlayan öğrenciler, ilgili programda eğitimlerine başlayabilir.</w:t>
      </w:r>
    </w:p>
    <w:p w14:paraId="4EB50732" w14:textId="7A7BD2A2" w:rsidR="00FC312B" w:rsidRDefault="00BA1896" w:rsidP="00FC312B">
      <w:pPr>
        <w:tabs>
          <w:tab w:val="left" w:pos="5520"/>
        </w:tabs>
        <w:rPr>
          <w:rFonts w:ascii="Times New Roman" w:hAnsi="Times New Roman" w:cs="Times New Roman"/>
          <w:b/>
          <w:sz w:val="24"/>
          <w:szCs w:val="24"/>
        </w:rPr>
      </w:pPr>
      <w:r w:rsidRPr="0008436C">
        <w:rPr>
          <w:rFonts w:ascii="Times New Roman" w:hAnsi="Times New Roman" w:cs="Times New Roman"/>
          <w:b/>
          <w:sz w:val="24"/>
          <w:szCs w:val="24"/>
        </w:rPr>
        <w:lastRenderedPageBreak/>
        <w:t>BAŞVURU İÇİN GEREKLİ BELGELER</w:t>
      </w:r>
    </w:p>
    <w:p w14:paraId="158E272A" w14:textId="12904022" w:rsidR="00BA1896" w:rsidRPr="0008436C" w:rsidRDefault="00FC312B" w:rsidP="00FC312B">
      <w:pPr>
        <w:tabs>
          <w:tab w:val="left" w:pos="5520"/>
        </w:tabs>
        <w:rPr>
          <w:rFonts w:ascii="Times New Roman" w:hAnsi="Times New Roman" w:cs="Times New Roman"/>
          <w:b/>
          <w:sz w:val="24"/>
          <w:szCs w:val="24"/>
        </w:rPr>
      </w:pPr>
      <w:r w:rsidRPr="00C76AEF">
        <w:rPr>
          <w:rFonts w:ascii="Times New Roman" w:hAnsi="Times New Roman" w:cs="Times New Roman"/>
          <w:b/>
          <w:sz w:val="24"/>
          <w:szCs w:val="24"/>
        </w:rPr>
        <w:t xml:space="preserve">*Başvurular </w:t>
      </w:r>
      <w:r w:rsidR="005F19BB">
        <w:rPr>
          <w:rFonts w:ascii="Times New Roman" w:hAnsi="Times New Roman" w:cs="Times New Roman"/>
          <w:b/>
          <w:sz w:val="24"/>
          <w:szCs w:val="24"/>
        </w:rPr>
        <w:t>yüz yüze</w:t>
      </w:r>
      <w:r w:rsidRPr="00C76AEF">
        <w:rPr>
          <w:rFonts w:ascii="Times New Roman" w:hAnsi="Times New Roman" w:cs="Times New Roman"/>
          <w:b/>
          <w:sz w:val="24"/>
          <w:szCs w:val="24"/>
        </w:rPr>
        <w:t xml:space="preserve"> yapılacaktır.</w:t>
      </w:r>
      <w:r>
        <w:rPr>
          <w:rFonts w:ascii="Times New Roman" w:hAnsi="Times New Roman" w:cs="Times New Roman"/>
          <w:b/>
          <w:sz w:val="24"/>
          <w:szCs w:val="24"/>
        </w:rPr>
        <w:t xml:space="preserve"> Eksik belge ile başvuru yapan adayların dosyası değerlendirmeye alınmayacaktır.</w:t>
      </w:r>
    </w:p>
    <w:p w14:paraId="11AA5AE5"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Başvuru Formu, </w:t>
      </w:r>
    </w:p>
    <w:p w14:paraId="44EE9761"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ALES veya muadil sınav sonuç belgesinin aslı ve fotokopisi  </w:t>
      </w:r>
    </w:p>
    <w:p w14:paraId="0A2D0937"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Lisans diploması veya mezuniyet belgesinin aslı ve fotokopisi, </w:t>
      </w:r>
    </w:p>
    <w:p w14:paraId="166E4930"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Transkript belgesinin aslı ve fotokopisi, </w:t>
      </w:r>
    </w:p>
    <w:p w14:paraId="5B227E5B"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Öğrenciye ait son altı ay içerisinde çekilmiş dört adet fotoğraf, </w:t>
      </w:r>
    </w:p>
    <w:p w14:paraId="67897B9B"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Nüfus cüzdanı / Pasaport fotokopisi, </w:t>
      </w:r>
    </w:p>
    <w:p w14:paraId="5374BDF9" w14:textId="77777777" w:rsidR="00E60D0E"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Erkek adaylar için terhis ya da tecil olduğunun gösterir askerlik durum belgesi, </w:t>
      </w:r>
    </w:p>
    <w:p w14:paraId="473BD569" w14:textId="7AFC7AE1" w:rsidR="00DB143F" w:rsidRPr="00FC312B" w:rsidRDefault="00BA1896" w:rsidP="00BA1896">
      <w:pPr>
        <w:pStyle w:val="ListeParagraf"/>
        <w:numPr>
          <w:ilvl w:val="0"/>
          <w:numId w:val="36"/>
        </w:numPr>
        <w:tabs>
          <w:tab w:val="left" w:pos="5520"/>
        </w:tabs>
        <w:rPr>
          <w:rFonts w:ascii="Times New Roman" w:hAnsi="Times New Roman" w:cs="Times New Roman"/>
          <w:sz w:val="24"/>
          <w:szCs w:val="24"/>
        </w:rPr>
      </w:pPr>
      <w:r w:rsidRPr="00E60D0E">
        <w:rPr>
          <w:rFonts w:ascii="Times New Roman" w:hAnsi="Times New Roman" w:cs="Times New Roman"/>
          <w:sz w:val="24"/>
          <w:szCs w:val="24"/>
        </w:rPr>
        <w:t xml:space="preserve">Lisansüstü programlarda başka bir üniversitede kaydının olmadığına dair dilekçe, </w:t>
      </w:r>
    </w:p>
    <w:p w14:paraId="5E8F41FF" w14:textId="77777777" w:rsidR="00BA1896" w:rsidRPr="0008436C" w:rsidRDefault="00BA1896" w:rsidP="00BA1896">
      <w:pPr>
        <w:tabs>
          <w:tab w:val="left" w:pos="5520"/>
        </w:tabs>
        <w:rPr>
          <w:rFonts w:ascii="Times New Roman" w:hAnsi="Times New Roman" w:cs="Times New Roman"/>
          <w:b/>
          <w:bCs/>
          <w:sz w:val="24"/>
          <w:szCs w:val="24"/>
        </w:rPr>
      </w:pPr>
      <w:r w:rsidRPr="0008436C">
        <w:rPr>
          <w:rFonts w:ascii="Times New Roman" w:hAnsi="Times New Roman" w:cs="Times New Roman"/>
          <w:b/>
          <w:bCs/>
          <w:sz w:val="24"/>
          <w:szCs w:val="24"/>
        </w:rPr>
        <w:t>Yabancı Uyruklu Öğrencilerin Yukarıdaki Evraklara Ek Olarak Getirmeleri Gereken Evrak Listesi</w:t>
      </w:r>
    </w:p>
    <w:p w14:paraId="38E3B951" w14:textId="15C80D4C" w:rsidR="00BA1896" w:rsidRPr="0008436C" w:rsidRDefault="00BA1896" w:rsidP="00FC312B">
      <w:pPr>
        <w:tabs>
          <w:tab w:val="left" w:pos="5520"/>
        </w:tabs>
        <w:ind w:left="708"/>
        <w:rPr>
          <w:rFonts w:ascii="Times New Roman" w:hAnsi="Times New Roman" w:cs="Times New Roman"/>
          <w:sz w:val="24"/>
          <w:szCs w:val="24"/>
        </w:rPr>
      </w:pPr>
      <w:r w:rsidRPr="0008436C">
        <w:rPr>
          <w:rFonts w:ascii="Times New Roman" w:hAnsi="Times New Roman" w:cs="Times New Roman"/>
          <w:sz w:val="24"/>
          <w:szCs w:val="24"/>
        </w:rPr>
        <w:t xml:space="preserve">1. Lisans diploması ile transkriptinin Yükseköğretim Kurulunca onaylı YÖK Denklik Belgesinin aslı ile fotokopisi (https://denklik.yok.gov.tr/), </w:t>
      </w:r>
    </w:p>
    <w:p w14:paraId="13491E90" w14:textId="77777777" w:rsidR="00BA1896" w:rsidRPr="0008436C" w:rsidRDefault="00BA1896" w:rsidP="00FC312B">
      <w:pPr>
        <w:tabs>
          <w:tab w:val="left" w:pos="5520"/>
        </w:tabs>
        <w:ind w:left="708"/>
        <w:rPr>
          <w:rFonts w:ascii="Times New Roman" w:hAnsi="Times New Roman" w:cs="Times New Roman"/>
          <w:sz w:val="24"/>
          <w:szCs w:val="24"/>
        </w:rPr>
      </w:pPr>
      <w:r w:rsidRPr="0008436C">
        <w:rPr>
          <w:rFonts w:ascii="Times New Roman" w:hAnsi="Times New Roman" w:cs="Times New Roman"/>
          <w:sz w:val="24"/>
          <w:szCs w:val="24"/>
        </w:rPr>
        <w:t xml:space="preserve">2. Ülkesinden alınmış eğitim-öğretim vizesi, </w:t>
      </w:r>
    </w:p>
    <w:p w14:paraId="365ADBE6" w14:textId="6705CFD8" w:rsidR="00F46453" w:rsidRPr="00C76AEF" w:rsidRDefault="00BA1896" w:rsidP="00FC312B">
      <w:pPr>
        <w:tabs>
          <w:tab w:val="left" w:pos="5520"/>
        </w:tabs>
        <w:ind w:left="708"/>
        <w:rPr>
          <w:rFonts w:ascii="Times New Roman" w:hAnsi="Times New Roman" w:cs="Times New Roman"/>
          <w:sz w:val="24"/>
          <w:szCs w:val="24"/>
        </w:rPr>
      </w:pPr>
      <w:r w:rsidRPr="0008436C">
        <w:rPr>
          <w:rFonts w:ascii="Times New Roman" w:hAnsi="Times New Roman" w:cs="Times New Roman"/>
          <w:sz w:val="24"/>
          <w:szCs w:val="24"/>
        </w:rPr>
        <w:t xml:space="preserve">3. İlgili Türk makamlarından alınmış resmi onaylı ikamet tezkeresi. </w:t>
      </w:r>
    </w:p>
    <w:p w14:paraId="60D45C52" w14:textId="07185B55" w:rsidR="005D2B09" w:rsidRPr="0008436C" w:rsidRDefault="005D2B09" w:rsidP="00D7527F">
      <w:pPr>
        <w:spacing w:after="0"/>
        <w:rPr>
          <w:rFonts w:ascii="Times New Roman" w:hAnsi="Times New Roman" w:cs="Times New Roman"/>
          <w:sz w:val="24"/>
          <w:szCs w:val="24"/>
        </w:rPr>
      </w:pPr>
    </w:p>
    <w:p w14:paraId="0F8A530D" w14:textId="3A640DD1" w:rsidR="00BA1896" w:rsidRPr="0008436C" w:rsidRDefault="008E7840" w:rsidP="00A30533">
      <w:pPr>
        <w:spacing w:after="120"/>
        <w:jc w:val="center"/>
        <w:rPr>
          <w:rFonts w:ascii="Times New Roman" w:hAnsi="Times New Roman" w:cs="Times New Roman"/>
          <w:b/>
          <w:sz w:val="24"/>
          <w:szCs w:val="24"/>
        </w:rPr>
      </w:pPr>
      <w:r w:rsidRPr="0008436C">
        <w:rPr>
          <w:rFonts w:ascii="Times New Roman" w:hAnsi="Times New Roman" w:cs="Times New Roman"/>
          <w:b/>
          <w:sz w:val="24"/>
          <w:szCs w:val="24"/>
        </w:rPr>
        <w:t>202</w:t>
      </w:r>
      <w:r w:rsidR="00C80B9B">
        <w:rPr>
          <w:rFonts w:ascii="Times New Roman" w:hAnsi="Times New Roman" w:cs="Times New Roman"/>
          <w:b/>
          <w:sz w:val="24"/>
          <w:szCs w:val="24"/>
        </w:rPr>
        <w:t>4</w:t>
      </w:r>
      <w:r w:rsidRPr="0008436C">
        <w:rPr>
          <w:rFonts w:ascii="Times New Roman" w:hAnsi="Times New Roman" w:cs="Times New Roman"/>
          <w:b/>
          <w:sz w:val="24"/>
          <w:szCs w:val="24"/>
        </w:rPr>
        <w:t xml:space="preserve"> – 202</w:t>
      </w:r>
      <w:r w:rsidR="00C80B9B">
        <w:rPr>
          <w:rFonts w:ascii="Times New Roman" w:hAnsi="Times New Roman" w:cs="Times New Roman"/>
          <w:b/>
          <w:sz w:val="24"/>
          <w:szCs w:val="24"/>
        </w:rPr>
        <w:t>5</w:t>
      </w:r>
      <w:r w:rsidR="002C1CAA" w:rsidRPr="0008436C">
        <w:rPr>
          <w:rFonts w:ascii="Times New Roman" w:hAnsi="Times New Roman" w:cs="Times New Roman"/>
          <w:b/>
          <w:sz w:val="24"/>
          <w:szCs w:val="24"/>
        </w:rPr>
        <w:t xml:space="preserve"> </w:t>
      </w:r>
      <w:r w:rsidR="000A0831">
        <w:rPr>
          <w:rFonts w:ascii="Times New Roman" w:hAnsi="Times New Roman" w:cs="Times New Roman"/>
          <w:b/>
          <w:sz w:val="24"/>
          <w:szCs w:val="24"/>
        </w:rPr>
        <w:t>BAHAR</w:t>
      </w:r>
      <w:r w:rsidR="002C1CAA" w:rsidRPr="0008436C">
        <w:rPr>
          <w:rFonts w:ascii="Times New Roman" w:hAnsi="Times New Roman" w:cs="Times New Roman"/>
          <w:b/>
          <w:sz w:val="24"/>
          <w:szCs w:val="24"/>
        </w:rPr>
        <w:t xml:space="preserve"> YARIYILI</w:t>
      </w:r>
      <w:r w:rsidR="00360CA0" w:rsidRPr="0008436C">
        <w:rPr>
          <w:rFonts w:ascii="Times New Roman" w:hAnsi="Times New Roman" w:cs="Times New Roman"/>
          <w:b/>
          <w:sz w:val="24"/>
          <w:szCs w:val="24"/>
        </w:rPr>
        <w:t xml:space="preserve"> EĞİTİM-ÖĞRETİM ÜCRETLERİ</w:t>
      </w:r>
    </w:p>
    <w:tbl>
      <w:tblPr>
        <w:tblStyle w:val="TabloKlavuzu"/>
        <w:tblW w:w="0" w:type="auto"/>
        <w:tblLook w:val="04A0" w:firstRow="1" w:lastRow="0" w:firstColumn="1" w:lastColumn="0" w:noHBand="0" w:noVBand="1"/>
      </w:tblPr>
      <w:tblGrid>
        <w:gridCol w:w="3020"/>
        <w:gridCol w:w="3021"/>
        <w:gridCol w:w="3021"/>
      </w:tblGrid>
      <w:tr w:rsidR="002C1CAA" w:rsidRPr="0008436C" w14:paraId="0A08F515" w14:textId="77777777" w:rsidTr="002C1CEE">
        <w:tc>
          <w:tcPr>
            <w:tcW w:w="3020" w:type="dxa"/>
            <w:vMerge w:val="restart"/>
            <w:shd w:val="clear" w:color="auto" w:fill="FFFFFF" w:themeFill="background1"/>
          </w:tcPr>
          <w:p w14:paraId="16562358" w14:textId="7F9EE5ED" w:rsidR="002C1CAA" w:rsidRPr="0008436C" w:rsidRDefault="007C3D39" w:rsidP="007C3D39">
            <w:pPr>
              <w:spacing w:before="120"/>
              <w:jc w:val="center"/>
              <w:rPr>
                <w:rFonts w:ascii="Times New Roman" w:hAnsi="Times New Roman" w:cs="Times New Roman"/>
                <w:b/>
                <w:sz w:val="24"/>
                <w:szCs w:val="24"/>
              </w:rPr>
            </w:pPr>
            <w:r w:rsidRPr="0008436C">
              <w:rPr>
                <w:rFonts w:ascii="Times New Roman" w:hAnsi="Times New Roman" w:cs="Times New Roman"/>
                <w:b/>
                <w:sz w:val="24"/>
                <w:szCs w:val="24"/>
              </w:rPr>
              <w:t>PROGRAM</w:t>
            </w:r>
          </w:p>
        </w:tc>
        <w:tc>
          <w:tcPr>
            <w:tcW w:w="6042" w:type="dxa"/>
            <w:gridSpan w:val="2"/>
            <w:shd w:val="clear" w:color="auto" w:fill="FFFFFF" w:themeFill="background1"/>
          </w:tcPr>
          <w:p w14:paraId="01969CC5" w14:textId="77777777" w:rsidR="002C1CAA" w:rsidRPr="0008436C" w:rsidRDefault="002C1CAA" w:rsidP="002C1CAA">
            <w:pPr>
              <w:jc w:val="center"/>
              <w:rPr>
                <w:rFonts w:ascii="Times New Roman" w:hAnsi="Times New Roman" w:cs="Times New Roman"/>
                <w:b/>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b/>
                <w:sz w:val="24"/>
                <w:szCs w:val="24"/>
              </w:rPr>
              <w:t>ÜCRETLER</w:t>
            </w:r>
          </w:p>
        </w:tc>
      </w:tr>
      <w:tr w:rsidR="002C1CAA" w:rsidRPr="0008436C" w14:paraId="3E4B40DC" w14:textId="77777777" w:rsidTr="002C1CEE">
        <w:tc>
          <w:tcPr>
            <w:tcW w:w="3020" w:type="dxa"/>
            <w:vMerge/>
            <w:shd w:val="clear" w:color="auto" w:fill="FFFFFF" w:themeFill="background1"/>
          </w:tcPr>
          <w:p w14:paraId="14AECCFF" w14:textId="77777777" w:rsidR="002C1CAA" w:rsidRPr="0008436C" w:rsidRDefault="002C1CAA" w:rsidP="00360CA0">
            <w:pPr>
              <w:rPr>
                <w:rFonts w:ascii="Times New Roman" w:hAnsi="Times New Roman" w:cs="Times New Roman"/>
                <w:b/>
                <w:sz w:val="24"/>
                <w:szCs w:val="24"/>
              </w:rPr>
            </w:pPr>
          </w:p>
        </w:tc>
        <w:tc>
          <w:tcPr>
            <w:tcW w:w="3021" w:type="dxa"/>
            <w:shd w:val="clear" w:color="auto" w:fill="FFFFFF" w:themeFill="background1"/>
          </w:tcPr>
          <w:p w14:paraId="5C7836A3" w14:textId="77777777" w:rsidR="00CD0982" w:rsidRPr="0008436C" w:rsidRDefault="00CD0982" w:rsidP="002C1CAA">
            <w:pPr>
              <w:jc w:val="center"/>
              <w:rPr>
                <w:rFonts w:ascii="Times New Roman" w:hAnsi="Times New Roman" w:cs="Times New Roman"/>
                <w:b/>
                <w:sz w:val="24"/>
                <w:szCs w:val="24"/>
              </w:rPr>
            </w:pPr>
            <w:r w:rsidRPr="0008436C">
              <w:rPr>
                <w:rFonts w:ascii="Times New Roman" w:hAnsi="Times New Roman" w:cs="Times New Roman"/>
                <w:b/>
                <w:sz w:val="24"/>
                <w:szCs w:val="24"/>
              </w:rPr>
              <w:t>T.C. Vatandaşları için</w:t>
            </w:r>
          </w:p>
          <w:p w14:paraId="10FB119E" w14:textId="0AD4ECA0" w:rsidR="002C1CAA" w:rsidRPr="0008436C" w:rsidRDefault="002C1CAA" w:rsidP="002C1CAA">
            <w:pPr>
              <w:jc w:val="center"/>
              <w:rPr>
                <w:rFonts w:ascii="Times New Roman" w:hAnsi="Times New Roman" w:cs="Times New Roman"/>
                <w:b/>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b/>
                <w:sz w:val="24"/>
                <w:szCs w:val="24"/>
              </w:rPr>
              <w:t xml:space="preserve">(KDV </w:t>
            </w:r>
            <w:proofErr w:type="gramStart"/>
            <w:r w:rsidRPr="0008436C">
              <w:rPr>
                <w:rFonts w:ascii="Times New Roman" w:hAnsi="Times New Roman" w:cs="Times New Roman"/>
                <w:b/>
                <w:sz w:val="24"/>
                <w:szCs w:val="24"/>
              </w:rPr>
              <w:t>dahil</w:t>
            </w:r>
            <w:proofErr w:type="gramEnd"/>
            <w:r w:rsidRPr="0008436C">
              <w:rPr>
                <w:rFonts w:ascii="Times New Roman" w:hAnsi="Times New Roman" w:cs="Times New Roman"/>
                <w:b/>
                <w:sz w:val="24"/>
                <w:szCs w:val="24"/>
              </w:rPr>
              <w:t>)</w:t>
            </w:r>
          </w:p>
        </w:tc>
        <w:tc>
          <w:tcPr>
            <w:tcW w:w="3021" w:type="dxa"/>
            <w:shd w:val="clear" w:color="auto" w:fill="FFFFFF" w:themeFill="background1"/>
          </w:tcPr>
          <w:p w14:paraId="79B4558C" w14:textId="77777777" w:rsidR="00CD0982" w:rsidRPr="0008436C" w:rsidRDefault="002C1CAA" w:rsidP="002C1CAA">
            <w:pPr>
              <w:jc w:val="center"/>
              <w:rPr>
                <w:rFonts w:ascii="Times New Roman" w:hAnsi="Times New Roman" w:cs="Times New Roman"/>
                <w:b/>
                <w:sz w:val="24"/>
                <w:szCs w:val="24"/>
              </w:rPr>
            </w:pPr>
            <w:r w:rsidRPr="0008436C">
              <w:rPr>
                <w:rFonts w:ascii="Times New Roman" w:hAnsi="Times New Roman" w:cs="Times New Roman"/>
                <w:b/>
                <w:sz w:val="24"/>
                <w:szCs w:val="24"/>
              </w:rPr>
              <w:t>Yabancı uyruklu</w:t>
            </w:r>
            <w:r w:rsidR="00CD0982" w:rsidRPr="0008436C">
              <w:rPr>
                <w:rFonts w:ascii="Times New Roman" w:hAnsi="Times New Roman" w:cs="Times New Roman"/>
                <w:b/>
                <w:sz w:val="24"/>
                <w:szCs w:val="24"/>
              </w:rPr>
              <w:t>lar için</w:t>
            </w:r>
          </w:p>
          <w:p w14:paraId="0ADF945C" w14:textId="0D61BDA0" w:rsidR="002C1CAA" w:rsidRPr="0008436C" w:rsidRDefault="002C1CAA" w:rsidP="002C1CAA">
            <w:pPr>
              <w:jc w:val="center"/>
              <w:rPr>
                <w:rFonts w:ascii="Times New Roman" w:hAnsi="Times New Roman" w:cs="Times New Roman"/>
                <w:b/>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b/>
                <w:sz w:val="24"/>
                <w:szCs w:val="24"/>
              </w:rPr>
              <w:t xml:space="preserve">(KDV </w:t>
            </w:r>
            <w:proofErr w:type="gramStart"/>
            <w:r w:rsidRPr="0008436C">
              <w:rPr>
                <w:rFonts w:ascii="Times New Roman" w:hAnsi="Times New Roman" w:cs="Times New Roman"/>
                <w:b/>
                <w:sz w:val="24"/>
                <w:szCs w:val="24"/>
              </w:rPr>
              <w:t>dahil</w:t>
            </w:r>
            <w:proofErr w:type="gramEnd"/>
            <w:r w:rsidRPr="0008436C">
              <w:rPr>
                <w:rFonts w:ascii="Times New Roman" w:hAnsi="Times New Roman" w:cs="Times New Roman"/>
                <w:b/>
                <w:sz w:val="24"/>
                <w:szCs w:val="24"/>
              </w:rPr>
              <w:t>)</w:t>
            </w:r>
          </w:p>
        </w:tc>
      </w:tr>
      <w:tr w:rsidR="002C1CAA" w:rsidRPr="0008436C" w14:paraId="282D33D8" w14:textId="77777777" w:rsidTr="002C1CAA">
        <w:tc>
          <w:tcPr>
            <w:tcW w:w="3020" w:type="dxa"/>
          </w:tcPr>
          <w:p w14:paraId="6804194A" w14:textId="77777777" w:rsidR="002C1CAA" w:rsidRPr="0008436C" w:rsidRDefault="002C1CAA" w:rsidP="002C1CAA">
            <w:pPr>
              <w:rPr>
                <w:rFonts w:ascii="Times New Roman" w:hAnsi="Times New Roman" w:cs="Times New Roman"/>
                <w:b/>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b/>
                <w:sz w:val="24"/>
                <w:szCs w:val="24"/>
              </w:rPr>
              <w:t>Anatomi</w:t>
            </w:r>
          </w:p>
        </w:tc>
        <w:tc>
          <w:tcPr>
            <w:tcW w:w="3021" w:type="dxa"/>
          </w:tcPr>
          <w:p w14:paraId="004B1A7B" w14:textId="4FB206EA" w:rsidR="002C1CAA" w:rsidRPr="0008436C" w:rsidRDefault="00C76AEF" w:rsidP="002C1CAA">
            <w:pPr>
              <w:jc w:val="center"/>
              <w:rPr>
                <w:rFonts w:ascii="Times New Roman" w:hAnsi="Times New Roman" w:cs="Times New Roman"/>
                <w:b/>
                <w:sz w:val="24"/>
                <w:szCs w:val="24"/>
              </w:rPr>
            </w:pPr>
            <w:r>
              <w:rPr>
                <w:rFonts w:ascii="Times New Roman" w:hAnsi="Times New Roman" w:cs="Times New Roman"/>
                <w:b/>
                <w:sz w:val="24"/>
                <w:szCs w:val="24"/>
              </w:rPr>
              <w:t>12</w:t>
            </w:r>
            <w:r w:rsidR="002C1CAA" w:rsidRPr="0008436C">
              <w:rPr>
                <w:rFonts w:ascii="Times New Roman" w:hAnsi="Times New Roman" w:cs="Times New Roman"/>
                <w:b/>
                <w:sz w:val="24"/>
                <w:szCs w:val="24"/>
              </w:rPr>
              <w:t xml:space="preserve">.500.-TL </w:t>
            </w:r>
          </w:p>
        </w:tc>
        <w:tc>
          <w:tcPr>
            <w:tcW w:w="3021" w:type="dxa"/>
          </w:tcPr>
          <w:p w14:paraId="5C43980E" w14:textId="79F71D48" w:rsidR="002C1CAA" w:rsidRPr="0008436C" w:rsidRDefault="00F01FB5" w:rsidP="00513DB0">
            <w:pPr>
              <w:jc w:val="center"/>
              <w:rPr>
                <w:rFonts w:ascii="Times New Roman" w:hAnsi="Times New Roman" w:cs="Times New Roman"/>
                <w:b/>
                <w:sz w:val="24"/>
                <w:szCs w:val="24"/>
              </w:rPr>
            </w:pPr>
            <w:r>
              <w:rPr>
                <w:rFonts w:ascii="Times New Roman" w:hAnsi="Times New Roman" w:cs="Times New Roman"/>
                <w:b/>
                <w:sz w:val="24"/>
                <w:szCs w:val="24"/>
              </w:rPr>
              <w:t>-</w:t>
            </w:r>
          </w:p>
        </w:tc>
      </w:tr>
      <w:tr w:rsidR="00332D92" w:rsidRPr="0008436C" w14:paraId="0D003EBB" w14:textId="77777777" w:rsidTr="002C1CAA">
        <w:tc>
          <w:tcPr>
            <w:tcW w:w="3020" w:type="dxa"/>
          </w:tcPr>
          <w:p w14:paraId="34F35F21" w14:textId="77777777" w:rsidR="00332D92" w:rsidRPr="0008436C" w:rsidRDefault="00332D92" w:rsidP="00332D92">
            <w:pPr>
              <w:rPr>
                <w:rFonts w:ascii="Times New Roman" w:hAnsi="Times New Roman" w:cs="Times New Roman"/>
                <w:b/>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b/>
                <w:sz w:val="24"/>
                <w:szCs w:val="24"/>
              </w:rPr>
              <w:t>Histoloji ve Embriyoloji</w:t>
            </w:r>
          </w:p>
        </w:tc>
        <w:tc>
          <w:tcPr>
            <w:tcW w:w="3021" w:type="dxa"/>
          </w:tcPr>
          <w:p w14:paraId="779549CE" w14:textId="39DCFBBE" w:rsidR="00332D92" w:rsidRPr="0008436C" w:rsidRDefault="00C76AEF" w:rsidP="00332D92">
            <w:pPr>
              <w:jc w:val="center"/>
              <w:rPr>
                <w:rFonts w:ascii="Times New Roman" w:hAnsi="Times New Roman" w:cs="Times New Roman"/>
                <w:b/>
                <w:sz w:val="24"/>
                <w:szCs w:val="24"/>
              </w:rPr>
            </w:pPr>
            <w:r>
              <w:rPr>
                <w:rFonts w:ascii="Times New Roman" w:hAnsi="Times New Roman" w:cs="Times New Roman"/>
                <w:b/>
                <w:sz w:val="24"/>
                <w:szCs w:val="24"/>
              </w:rPr>
              <w:t>12</w:t>
            </w:r>
            <w:r w:rsidR="00332D92" w:rsidRPr="0008436C">
              <w:rPr>
                <w:rFonts w:ascii="Times New Roman" w:hAnsi="Times New Roman" w:cs="Times New Roman"/>
                <w:b/>
                <w:sz w:val="24"/>
                <w:szCs w:val="24"/>
              </w:rPr>
              <w:t xml:space="preserve">.500.-TL </w:t>
            </w:r>
          </w:p>
        </w:tc>
        <w:tc>
          <w:tcPr>
            <w:tcW w:w="3021" w:type="dxa"/>
          </w:tcPr>
          <w:p w14:paraId="353D555A" w14:textId="36E317BA" w:rsidR="00332D92" w:rsidRPr="0008436C" w:rsidRDefault="00F01FB5" w:rsidP="00332D92">
            <w:pPr>
              <w:jc w:val="center"/>
              <w:rPr>
                <w:rFonts w:ascii="Times New Roman" w:hAnsi="Times New Roman" w:cs="Times New Roman"/>
                <w:b/>
                <w:sz w:val="24"/>
                <w:szCs w:val="24"/>
              </w:rPr>
            </w:pPr>
            <w:r>
              <w:rPr>
                <w:rFonts w:ascii="Times New Roman" w:hAnsi="Times New Roman" w:cs="Times New Roman"/>
                <w:b/>
                <w:sz w:val="24"/>
                <w:szCs w:val="24"/>
              </w:rPr>
              <w:t>-</w:t>
            </w:r>
            <w:r w:rsidR="00332D92" w:rsidRPr="0008436C">
              <w:rPr>
                <w:rFonts w:ascii="Times New Roman" w:hAnsi="Times New Roman" w:cs="Times New Roman"/>
                <w:b/>
                <w:sz w:val="24"/>
                <w:szCs w:val="24"/>
              </w:rPr>
              <w:t xml:space="preserve"> </w:t>
            </w:r>
          </w:p>
        </w:tc>
      </w:tr>
      <w:tr w:rsidR="00332D92" w:rsidRPr="0008436C" w14:paraId="5DCA87F8" w14:textId="77777777" w:rsidTr="002C1CAA">
        <w:tc>
          <w:tcPr>
            <w:tcW w:w="3020" w:type="dxa"/>
          </w:tcPr>
          <w:p w14:paraId="5D734806" w14:textId="775020B2" w:rsidR="00332D92" w:rsidRPr="0008436C" w:rsidRDefault="00332D92" w:rsidP="00C76AEF">
            <w:pPr>
              <w:rPr>
                <w:rFonts w:ascii="Times New Roman" w:hAnsi="Times New Roman" w:cs="Times New Roman"/>
                <w:b/>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b/>
                <w:sz w:val="24"/>
                <w:szCs w:val="24"/>
              </w:rPr>
              <w:t xml:space="preserve">Tıbbi </w:t>
            </w:r>
            <w:r w:rsidR="00C76AEF">
              <w:rPr>
                <w:rFonts w:ascii="Times New Roman" w:hAnsi="Times New Roman" w:cs="Times New Roman"/>
                <w:b/>
                <w:sz w:val="24"/>
                <w:szCs w:val="24"/>
              </w:rPr>
              <w:t>Biyokimya</w:t>
            </w:r>
          </w:p>
        </w:tc>
        <w:tc>
          <w:tcPr>
            <w:tcW w:w="3021" w:type="dxa"/>
          </w:tcPr>
          <w:p w14:paraId="2A9F01F2" w14:textId="529954B2" w:rsidR="00332D92" w:rsidRPr="0008436C" w:rsidRDefault="00C76AEF" w:rsidP="00332D92">
            <w:pPr>
              <w:jc w:val="center"/>
              <w:rPr>
                <w:rFonts w:ascii="Times New Roman" w:hAnsi="Times New Roman" w:cs="Times New Roman"/>
                <w:b/>
                <w:sz w:val="24"/>
                <w:szCs w:val="24"/>
              </w:rPr>
            </w:pPr>
            <w:r>
              <w:rPr>
                <w:rFonts w:ascii="Times New Roman" w:hAnsi="Times New Roman" w:cs="Times New Roman"/>
                <w:b/>
                <w:sz w:val="24"/>
                <w:szCs w:val="24"/>
              </w:rPr>
              <w:t>12</w:t>
            </w:r>
            <w:r w:rsidR="00332D92" w:rsidRPr="0008436C">
              <w:rPr>
                <w:rFonts w:ascii="Times New Roman" w:hAnsi="Times New Roman" w:cs="Times New Roman"/>
                <w:b/>
                <w:sz w:val="24"/>
                <w:szCs w:val="24"/>
              </w:rPr>
              <w:t xml:space="preserve">.500.-TL </w:t>
            </w:r>
          </w:p>
        </w:tc>
        <w:tc>
          <w:tcPr>
            <w:tcW w:w="3021" w:type="dxa"/>
          </w:tcPr>
          <w:p w14:paraId="311A6CBE" w14:textId="060BA37F" w:rsidR="00332D92" w:rsidRPr="0008436C" w:rsidRDefault="00F01FB5" w:rsidP="00332D92">
            <w:pPr>
              <w:jc w:val="center"/>
              <w:rPr>
                <w:rFonts w:ascii="Times New Roman" w:hAnsi="Times New Roman" w:cs="Times New Roman"/>
                <w:b/>
                <w:sz w:val="24"/>
                <w:szCs w:val="24"/>
              </w:rPr>
            </w:pPr>
            <w:r>
              <w:rPr>
                <w:rFonts w:ascii="Times New Roman" w:hAnsi="Times New Roman" w:cs="Times New Roman"/>
                <w:b/>
                <w:sz w:val="24"/>
                <w:szCs w:val="24"/>
              </w:rPr>
              <w:t>-</w:t>
            </w:r>
          </w:p>
        </w:tc>
      </w:tr>
      <w:tr w:rsidR="00332D92" w:rsidRPr="0008436C" w14:paraId="0D63E1B5" w14:textId="77777777" w:rsidTr="002C1CAA">
        <w:tc>
          <w:tcPr>
            <w:tcW w:w="3020" w:type="dxa"/>
          </w:tcPr>
          <w:p w14:paraId="2CE2D517" w14:textId="4DC5F49C" w:rsidR="00332D92" w:rsidRPr="0008436C" w:rsidRDefault="00C76AEF" w:rsidP="00C76AEF">
            <w:pPr>
              <w:rPr>
                <w:rFonts w:ascii="Times New Roman" w:hAnsi="Times New Roman" w:cs="Times New Roman"/>
                <w:b/>
                <w:sz w:val="24"/>
                <w:szCs w:val="24"/>
              </w:rPr>
            </w:pPr>
            <w:r>
              <w:rPr>
                <w:rFonts w:ascii="Times New Roman" w:hAnsi="Times New Roman" w:cs="Times New Roman"/>
                <w:b/>
                <w:sz w:val="24"/>
                <w:szCs w:val="24"/>
              </w:rPr>
              <w:t>Psikiyatri Hemşireliği</w:t>
            </w:r>
            <w:r w:rsidR="00332D92" w:rsidRPr="0008436C">
              <w:rPr>
                <w:rFonts w:ascii="Times New Roman" w:hAnsi="Times New Roman" w:cs="Times New Roman"/>
                <w:b/>
                <w:sz w:val="24"/>
                <w:szCs w:val="24"/>
              </w:rPr>
              <w:t xml:space="preserve"> </w:t>
            </w:r>
          </w:p>
        </w:tc>
        <w:tc>
          <w:tcPr>
            <w:tcW w:w="3021" w:type="dxa"/>
          </w:tcPr>
          <w:p w14:paraId="1515A495" w14:textId="6E1C89FB" w:rsidR="00332D92" w:rsidRPr="0008436C" w:rsidRDefault="00C76AEF" w:rsidP="00332D92">
            <w:pPr>
              <w:jc w:val="center"/>
              <w:rPr>
                <w:rFonts w:ascii="Times New Roman" w:hAnsi="Times New Roman" w:cs="Times New Roman"/>
                <w:b/>
                <w:sz w:val="24"/>
                <w:szCs w:val="24"/>
              </w:rPr>
            </w:pPr>
            <w:r>
              <w:rPr>
                <w:rFonts w:ascii="Times New Roman" w:hAnsi="Times New Roman" w:cs="Times New Roman"/>
                <w:b/>
                <w:sz w:val="24"/>
                <w:szCs w:val="24"/>
              </w:rPr>
              <w:t>12</w:t>
            </w:r>
            <w:r w:rsidR="00332D92" w:rsidRPr="0008436C">
              <w:rPr>
                <w:rFonts w:ascii="Times New Roman" w:hAnsi="Times New Roman" w:cs="Times New Roman"/>
                <w:b/>
                <w:sz w:val="24"/>
                <w:szCs w:val="24"/>
              </w:rPr>
              <w:t xml:space="preserve">.500.-TL </w:t>
            </w:r>
          </w:p>
        </w:tc>
        <w:tc>
          <w:tcPr>
            <w:tcW w:w="3021" w:type="dxa"/>
          </w:tcPr>
          <w:p w14:paraId="7A5797B5" w14:textId="1C85DE20" w:rsidR="00332D92" w:rsidRPr="0008436C" w:rsidRDefault="00F01FB5" w:rsidP="00332D92">
            <w:pPr>
              <w:jc w:val="center"/>
              <w:rPr>
                <w:rFonts w:ascii="Times New Roman" w:hAnsi="Times New Roman" w:cs="Times New Roman"/>
                <w:b/>
                <w:sz w:val="24"/>
                <w:szCs w:val="24"/>
              </w:rPr>
            </w:pPr>
            <w:r>
              <w:rPr>
                <w:rFonts w:ascii="Times New Roman" w:hAnsi="Times New Roman" w:cs="Times New Roman"/>
                <w:b/>
                <w:sz w:val="24"/>
                <w:szCs w:val="24"/>
              </w:rPr>
              <w:t>-</w:t>
            </w:r>
          </w:p>
        </w:tc>
      </w:tr>
      <w:tr w:rsidR="00C76AEF" w:rsidRPr="0008436C" w14:paraId="0E2D07F0" w14:textId="77777777" w:rsidTr="002C1CAA">
        <w:tc>
          <w:tcPr>
            <w:tcW w:w="3020" w:type="dxa"/>
          </w:tcPr>
          <w:p w14:paraId="294BD341" w14:textId="6D34D649" w:rsidR="00C76AEF" w:rsidRDefault="00C76AEF" w:rsidP="00C76AEF">
            <w:pPr>
              <w:rPr>
                <w:rFonts w:ascii="Times New Roman" w:hAnsi="Times New Roman" w:cs="Times New Roman"/>
                <w:b/>
                <w:sz w:val="24"/>
                <w:szCs w:val="24"/>
              </w:rPr>
            </w:pPr>
            <w:r>
              <w:rPr>
                <w:rFonts w:ascii="Times New Roman" w:hAnsi="Times New Roman" w:cs="Times New Roman"/>
                <w:b/>
                <w:sz w:val="24"/>
                <w:szCs w:val="24"/>
              </w:rPr>
              <w:t xml:space="preserve">Sağlık Yönetimi </w:t>
            </w:r>
          </w:p>
        </w:tc>
        <w:tc>
          <w:tcPr>
            <w:tcW w:w="3021" w:type="dxa"/>
          </w:tcPr>
          <w:p w14:paraId="5CF438FB" w14:textId="2A9056AA" w:rsidR="00C76AEF" w:rsidRDefault="00C76AEF" w:rsidP="00332D92">
            <w:pPr>
              <w:jc w:val="center"/>
              <w:rPr>
                <w:rFonts w:ascii="Times New Roman" w:hAnsi="Times New Roman" w:cs="Times New Roman"/>
                <w:b/>
                <w:sz w:val="24"/>
                <w:szCs w:val="24"/>
              </w:rPr>
            </w:pPr>
            <w:r>
              <w:rPr>
                <w:rFonts w:ascii="Times New Roman" w:hAnsi="Times New Roman" w:cs="Times New Roman"/>
                <w:b/>
                <w:sz w:val="24"/>
                <w:szCs w:val="24"/>
              </w:rPr>
              <w:t>12.500.-TL</w:t>
            </w:r>
          </w:p>
        </w:tc>
        <w:tc>
          <w:tcPr>
            <w:tcW w:w="3021" w:type="dxa"/>
          </w:tcPr>
          <w:p w14:paraId="203AE341" w14:textId="1875AC7A" w:rsidR="00C76AEF" w:rsidRPr="0008436C" w:rsidRDefault="00F01FB5" w:rsidP="00332D92">
            <w:pPr>
              <w:jc w:val="center"/>
              <w:rPr>
                <w:rFonts w:ascii="Times New Roman" w:hAnsi="Times New Roman" w:cs="Times New Roman"/>
                <w:b/>
                <w:sz w:val="24"/>
                <w:szCs w:val="24"/>
              </w:rPr>
            </w:pPr>
            <w:r>
              <w:rPr>
                <w:rFonts w:ascii="Times New Roman" w:hAnsi="Times New Roman" w:cs="Times New Roman"/>
                <w:b/>
                <w:sz w:val="24"/>
                <w:szCs w:val="24"/>
              </w:rPr>
              <w:t>$ 175</w:t>
            </w:r>
            <w:r w:rsidR="00C76AEF" w:rsidRPr="00C76AEF">
              <w:rPr>
                <w:rFonts w:ascii="Times New Roman" w:hAnsi="Times New Roman" w:cs="Times New Roman"/>
                <w:b/>
                <w:sz w:val="24"/>
                <w:szCs w:val="24"/>
              </w:rPr>
              <w:t>0.</w:t>
            </w:r>
          </w:p>
        </w:tc>
      </w:tr>
    </w:tbl>
    <w:p w14:paraId="673F5462" w14:textId="27EE5397" w:rsidR="00E60D0E" w:rsidRDefault="00E60D0E" w:rsidP="0035072F">
      <w:pPr>
        <w:spacing w:after="0"/>
        <w:jc w:val="both"/>
        <w:rPr>
          <w:rFonts w:ascii="Times New Roman" w:hAnsi="Times New Roman" w:cs="Times New Roman"/>
          <w:i/>
          <w:sz w:val="24"/>
          <w:szCs w:val="24"/>
        </w:rPr>
      </w:pPr>
    </w:p>
    <w:p w14:paraId="7D09909C" w14:textId="77777777" w:rsidR="005F19BB" w:rsidRDefault="005F19BB" w:rsidP="0035072F">
      <w:pPr>
        <w:spacing w:after="0"/>
        <w:jc w:val="both"/>
        <w:rPr>
          <w:rFonts w:ascii="Times New Roman" w:hAnsi="Times New Roman" w:cs="Times New Roman"/>
          <w:i/>
          <w:sz w:val="24"/>
          <w:szCs w:val="24"/>
        </w:rPr>
      </w:pPr>
    </w:p>
    <w:p w14:paraId="25427836" w14:textId="4306BC2D" w:rsidR="002C1CAA" w:rsidRPr="0008436C" w:rsidRDefault="005F19BB" w:rsidP="0035072F">
      <w:pPr>
        <w:spacing w:after="0"/>
        <w:jc w:val="both"/>
        <w:rPr>
          <w:rFonts w:ascii="Times New Roman" w:hAnsi="Times New Roman" w:cs="Times New Roman"/>
          <w:i/>
          <w:sz w:val="24"/>
          <w:szCs w:val="24"/>
        </w:rPr>
      </w:pPr>
      <w:r w:rsidRPr="0008436C">
        <w:rPr>
          <w:rFonts w:ascii="Times New Roman" w:hAnsi="Times New Roman" w:cs="Times New Roman"/>
          <w:i/>
          <w:sz w:val="24"/>
          <w:szCs w:val="24"/>
        </w:rPr>
        <w:t xml:space="preserve"> </w:t>
      </w:r>
      <w:r w:rsidR="002C1CAA" w:rsidRPr="0008436C">
        <w:rPr>
          <w:rFonts w:ascii="Times New Roman" w:hAnsi="Times New Roman" w:cs="Times New Roman"/>
          <w:i/>
          <w:sz w:val="24"/>
          <w:szCs w:val="24"/>
        </w:rPr>
        <w:t>(* Lisansüstü Eğitim Enstitüsü yüksek lisans programlarının ücreti; ders, seminer ve tez çalışması olmak üzere 1 yarıyıl için geçerlidir. Kesin kayıt tarihi ve izleyen ayın 15’inde olmak üzere iki eşit taksitte ödenebilir).</w:t>
      </w:r>
    </w:p>
    <w:p w14:paraId="020A7D9F" w14:textId="77777777" w:rsidR="002C1CAA" w:rsidRPr="0008436C" w:rsidRDefault="002C1CAA" w:rsidP="0035072F">
      <w:pPr>
        <w:spacing w:after="0"/>
        <w:jc w:val="both"/>
        <w:rPr>
          <w:rFonts w:ascii="Times New Roman" w:hAnsi="Times New Roman" w:cs="Times New Roman"/>
          <w:i/>
          <w:sz w:val="24"/>
          <w:szCs w:val="24"/>
        </w:rPr>
      </w:pPr>
    </w:p>
    <w:p w14:paraId="6781F39B" w14:textId="77777777" w:rsidR="002C1CAA" w:rsidRPr="0008436C" w:rsidRDefault="002C1CAA" w:rsidP="0035072F">
      <w:pPr>
        <w:spacing w:after="0"/>
        <w:jc w:val="both"/>
        <w:rPr>
          <w:rFonts w:ascii="Times New Roman" w:hAnsi="Times New Roman" w:cs="Times New Roman"/>
          <w:b/>
          <w:sz w:val="24"/>
          <w:szCs w:val="24"/>
          <w:u w:val="single"/>
        </w:rPr>
      </w:pPr>
      <w:r w:rsidRPr="0008436C">
        <w:rPr>
          <w:rFonts w:ascii="Times New Roman" w:hAnsi="Times New Roman" w:cs="Times New Roman"/>
          <w:b/>
          <w:sz w:val="24"/>
          <w:szCs w:val="24"/>
          <w:u w:val="single"/>
        </w:rPr>
        <w:t xml:space="preserve">Ücretler; </w:t>
      </w:r>
    </w:p>
    <w:p w14:paraId="7F6B8003" w14:textId="0A0D865A" w:rsidR="0035072F" w:rsidRPr="0008436C" w:rsidRDefault="00F0292B" w:rsidP="0035072F">
      <w:pPr>
        <w:pStyle w:val="ListeParagraf"/>
        <w:numPr>
          <w:ilvl w:val="0"/>
          <w:numId w:val="18"/>
        </w:numPr>
        <w:jc w:val="both"/>
        <w:rPr>
          <w:rFonts w:ascii="Times New Roman" w:hAnsi="Times New Roman" w:cs="Times New Roman"/>
          <w:b/>
          <w:i/>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sz w:val="24"/>
          <w:szCs w:val="24"/>
        </w:rPr>
        <w:t>Türkiye Ekonomi Bankası</w:t>
      </w:r>
      <w:r w:rsidR="002C1CAA" w:rsidRPr="0008436C">
        <w:rPr>
          <w:rFonts w:ascii="Times New Roman" w:hAnsi="Times New Roman" w:cs="Times New Roman"/>
          <w:sz w:val="24"/>
          <w:szCs w:val="24"/>
        </w:rPr>
        <w:t xml:space="preserve"> şubelerinden Yüksek İh</w:t>
      </w:r>
      <w:r w:rsidR="0035072F" w:rsidRPr="0008436C">
        <w:rPr>
          <w:rFonts w:ascii="Times New Roman" w:hAnsi="Times New Roman" w:cs="Times New Roman"/>
          <w:sz w:val="24"/>
          <w:szCs w:val="24"/>
        </w:rPr>
        <w:t xml:space="preserve">tisas Üniversitesi hesabına, </w:t>
      </w:r>
    </w:p>
    <w:p w14:paraId="5A1AE9DA" w14:textId="62C4A919" w:rsidR="0035072F" w:rsidRPr="0008436C" w:rsidRDefault="002C1CAA" w:rsidP="0035072F">
      <w:pPr>
        <w:pStyle w:val="ListeParagraf"/>
        <w:numPr>
          <w:ilvl w:val="0"/>
          <w:numId w:val="18"/>
        </w:numPr>
        <w:jc w:val="both"/>
        <w:rPr>
          <w:rFonts w:ascii="Times New Roman" w:hAnsi="Times New Roman" w:cs="Times New Roman"/>
          <w:b/>
          <w:i/>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sz w:val="24"/>
          <w:szCs w:val="24"/>
        </w:rPr>
        <w:t xml:space="preserve">Ya da </w:t>
      </w:r>
      <w:r w:rsidR="00DA31C6" w:rsidRPr="0008436C">
        <w:rPr>
          <w:rFonts w:ascii="Times New Roman" w:hAnsi="Times New Roman" w:cs="Times New Roman"/>
          <w:sz w:val="24"/>
          <w:szCs w:val="24"/>
        </w:rPr>
        <w:t>aşağıda belirtilen</w:t>
      </w:r>
      <w:r w:rsidRPr="0008436C">
        <w:rPr>
          <w:rFonts w:ascii="Times New Roman" w:hAnsi="Times New Roman" w:cs="Times New Roman"/>
          <w:sz w:val="24"/>
          <w:szCs w:val="24"/>
        </w:rPr>
        <w:t xml:space="preserve"> IBAN nu</w:t>
      </w:r>
      <w:r w:rsidR="0035072F" w:rsidRPr="0008436C">
        <w:rPr>
          <w:rFonts w:ascii="Times New Roman" w:hAnsi="Times New Roman" w:cs="Times New Roman"/>
          <w:sz w:val="24"/>
          <w:szCs w:val="24"/>
        </w:rPr>
        <w:t>mara</w:t>
      </w:r>
      <w:r w:rsidR="00DA31C6" w:rsidRPr="0008436C">
        <w:rPr>
          <w:rFonts w:ascii="Times New Roman" w:hAnsi="Times New Roman" w:cs="Times New Roman"/>
          <w:sz w:val="24"/>
          <w:szCs w:val="24"/>
        </w:rPr>
        <w:t>larına</w:t>
      </w:r>
      <w:r w:rsidR="00F0292B" w:rsidRPr="0008436C">
        <w:rPr>
          <w:rFonts w:ascii="Times New Roman" w:hAnsi="Times New Roman" w:cs="Times New Roman"/>
          <w:sz w:val="24"/>
          <w:szCs w:val="24"/>
        </w:rPr>
        <w:t xml:space="preserve"> EFT ile yatırılabilir.</w:t>
      </w:r>
    </w:p>
    <w:p w14:paraId="52B435D6" w14:textId="4FB44C0C" w:rsidR="00DA31C6" w:rsidRPr="0008436C" w:rsidRDefault="002C1CAA" w:rsidP="00DA31C6">
      <w:pPr>
        <w:pStyle w:val="ListeParagraf"/>
        <w:numPr>
          <w:ilvl w:val="0"/>
          <w:numId w:val="18"/>
        </w:numPr>
        <w:jc w:val="both"/>
        <w:rPr>
          <w:rFonts w:ascii="Times New Roman" w:hAnsi="Times New Roman" w:cs="Times New Roman"/>
          <w:b/>
          <w:i/>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Fonts w:ascii="Times New Roman" w:hAnsi="Times New Roman" w:cs="Times New Roman"/>
          <w:sz w:val="24"/>
          <w:szCs w:val="24"/>
        </w:rPr>
        <w:t xml:space="preserve">Gönderen kısmına adayın ismi ve başvurduğu </w:t>
      </w:r>
      <w:r w:rsidR="007C3D39" w:rsidRPr="0008436C">
        <w:rPr>
          <w:rFonts w:ascii="Times New Roman" w:hAnsi="Times New Roman" w:cs="Times New Roman"/>
          <w:sz w:val="24"/>
          <w:szCs w:val="24"/>
        </w:rPr>
        <w:t>program</w:t>
      </w:r>
      <w:r w:rsidRPr="0008436C">
        <w:rPr>
          <w:rFonts w:ascii="Times New Roman" w:hAnsi="Times New Roman" w:cs="Times New Roman"/>
          <w:sz w:val="24"/>
          <w:szCs w:val="24"/>
        </w:rPr>
        <w:t xml:space="preserve"> yazılmış olmalıdır.</w:t>
      </w:r>
    </w:p>
    <w:p w14:paraId="56AEB1E4" w14:textId="0B7424D2" w:rsidR="005F19BB" w:rsidRDefault="005F19BB" w:rsidP="00DA31C6">
      <w:pPr>
        <w:jc w:val="both"/>
        <w:rPr>
          <w:rStyle w:val="Gl"/>
          <w:rFonts w:ascii="Times New Roman" w:hAnsi="Times New Roman" w:cs="Times New Roman"/>
          <w:color w:val="000000" w:themeColor="text1"/>
          <w:sz w:val="24"/>
          <w:szCs w:val="24"/>
          <w:u w:val="single"/>
        </w:rPr>
      </w:pPr>
    </w:p>
    <w:p w14:paraId="01B53E7F" w14:textId="77777777" w:rsidR="005F19BB" w:rsidRDefault="005F19BB" w:rsidP="00DA31C6">
      <w:pPr>
        <w:jc w:val="both"/>
        <w:rPr>
          <w:rStyle w:val="Gl"/>
          <w:rFonts w:ascii="Times New Roman" w:hAnsi="Times New Roman" w:cs="Times New Roman"/>
          <w:color w:val="000000" w:themeColor="text1"/>
          <w:sz w:val="24"/>
          <w:szCs w:val="24"/>
          <w:u w:val="single"/>
        </w:rPr>
      </w:pPr>
    </w:p>
    <w:p w14:paraId="1258E37B" w14:textId="0858EDFD" w:rsidR="00DA31C6" w:rsidRPr="0008436C" w:rsidRDefault="00DA31C6" w:rsidP="00DA31C6">
      <w:pPr>
        <w:jc w:val="both"/>
        <w:rPr>
          <w:rFonts w:ascii="Times New Roman" w:hAnsi="Times New Roman" w:cs="Times New Roman"/>
          <w:b/>
          <w:i/>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08436C">
        <w:rPr>
          <w:rStyle w:val="Gl"/>
          <w:rFonts w:ascii="Times New Roman" w:hAnsi="Times New Roman" w:cs="Times New Roman"/>
          <w:color w:val="000000" w:themeColor="text1"/>
          <w:sz w:val="24"/>
          <w:szCs w:val="24"/>
          <w:u w:val="single"/>
        </w:rPr>
        <w:lastRenderedPageBreak/>
        <w:t>TL Ödemeleri için</w:t>
      </w:r>
      <w:r w:rsidRPr="0008436C">
        <w:rPr>
          <w:rFonts w:ascii="Times New Roman" w:hAnsi="Times New Roman" w:cs="Times New Roman"/>
          <w:color w:val="000000" w:themeColor="text1"/>
          <w:sz w:val="24"/>
          <w:szCs w:val="24"/>
        </w:rPr>
        <w:t> </w:t>
      </w:r>
    </w:p>
    <w:p w14:paraId="245E7C08" w14:textId="730F289A" w:rsidR="0008436C" w:rsidRDefault="00DA31C6" w:rsidP="0008436C">
      <w:pPr>
        <w:pStyle w:val="NormalWeb"/>
        <w:shd w:val="clear" w:color="auto" w:fill="FFFFFF"/>
        <w:spacing w:before="0" w:beforeAutospacing="0" w:after="0" w:afterAutospacing="0"/>
        <w:rPr>
          <w:rStyle w:val="wmi-callto"/>
          <w:color w:val="000000"/>
        </w:rPr>
      </w:pPr>
      <w:proofErr w:type="gramStart"/>
      <w:r w:rsidRPr="0008436C">
        <w:rPr>
          <w:color w:val="000000" w:themeColor="text1"/>
        </w:rPr>
        <w:t xml:space="preserve">Banka             : </w:t>
      </w:r>
      <w:r w:rsidR="00F0292B" w:rsidRPr="0008436C">
        <w:rPr>
          <w:color w:val="000000" w:themeColor="text1"/>
        </w:rPr>
        <w:t>TÜRKİYE</w:t>
      </w:r>
      <w:proofErr w:type="gramEnd"/>
      <w:r w:rsidR="00F0292B" w:rsidRPr="0008436C">
        <w:rPr>
          <w:color w:val="000000" w:themeColor="text1"/>
        </w:rPr>
        <w:t xml:space="preserve"> EKONOMİ BANKASI</w:t>
      </w:r>
      <w:r w:rsidRPr="0008436C">
        <w:rPr>
          <w:color w:val="000000" w:themeColor="text1"/>
        </w:rPr>
        <w:br/>
        <w:t xml:space="preserve">Şube Adı         : </w:t>
      </w:r>
      <w:r w:rsidR="00F0292B" w:rsidRPr="0008436C">
        <w:rPr>
          <w:color w:val="000000" w:themeColor="text1"/>
        </w:rPr>
        <w:t>GAZİOSMANPAŞA</w:t>
      </w:r>
      <w:r w:rsidR="009523BA" w:rsidRPr="0008436C">
        <w:rPr>
          <w:color w:val="000000" w:themeColor="text1"/>
        </w:rPr>
        <w:t xml:space="preserve"> ŞUBESİ</w:t>
      </w:r>
      <w:r w:rsidRPr="0008436C">
        <w:rPr>
          <w:color w:val="000000" w:themeColor="text1"/>
        </w:rPr>
        <w:br/>
        <w:t>Hesap Adı       : YÜKSEK İHTİSAS ÜNİVERSİTESİ</w:t>
      </w:r>
      <w:r w:rsidR="00F0292B" w:rsidRPr="0008436C">
        <w:rPr>
          <w:color w:val="000000" w:themeColor="text1"/>
        </w:rPr>
        <w:br/>
        <w:t xml:space="preserve">IBAN              : </w:t>
      </w:r>
      <w:r w:rsidR="00F0292B" w:rsidRPr="0008436C">
        <w:rPr>
          <w:color w:val="000000"/>
          <w:shd w:val="clear" w:color="auto" w:fill="FFFFFF"/>
        </w:rPr>
        <w:t>TR</w:t>
      </w:r>
      <w:r w:rsidR="00F0292B" w:rsidRPr="0008436C">
        <w:rPr>
          <w:rStyle w:val="wmi-callto"/>
          <w:color w:val="000000"/>
        </w:rPr>
        <w:t>77 0003 2000 0000 0091 0553 45</w:t>
      </w:r>
    </w:p>
    <w:p w14:paraId="27959A6D" w14:textId="77777777" w:rsidR="0008436C" w:rsidRPr="0008436C" w:rsidRDefault="0008436C" w:rsidP="0008436C">
      <w:pPr>
        <w:pStyle w:val="NormalWeb"/>
        <w:shd w:val="clear" w:color="auto" w:fill="FFFFFF"/>
        <w:spacing w:before="0" w:beforeAutospacing="0" w:after="0" w:afterAutospacing="0"/>
        <w:rPr>
          <w:rStyle w:val="Gl"/>
          <w:b w:val="0"/>
          <w:bCs w:val="0"/>
          <w:color w:val="000000"/>
        </w:rPr>
      </w:pPr>
    </w:p>
    <w:p w14:paraId="783172AD" w14:textId="48DDBF67" w:rsidR="00DA31C6" w:rsidRPr="0008436C" w:rsidRDefault="00DA31C6" w:rsidP="00DA31C6">
      <w:pPr>
        <w:pStyle w:val="NormalWeb"/>
        <w:shd w:val="clear" w:color="auto" w:fill="FFFFFF"/>
        <w:spacing w:before="0" w:beforeAutospacing="0" w:after="150" w:afterAutospacing="0"/>
        <w:rPr>
          <w:color w:val="000000" w:themeColor="text1"/>
        </w:rPr>
      </w:pPr>
      <w:r w:rsidRPr="0008436C">
        <w:rPr>
          <w:rStyle w:val="Gl"/>
          <w:color w:val="000000" w:themeColor="text1"/>
          <w:u w:val="single"/>
        </w:rPr>
        <w:t>ABD $ Ödemeleri için</w:t>
      </w:r>
      <w:r w:rsidRPr="0008436C">
        <w:rPr>
          <w:color w:val="000000" w:themeColor="text1"/>
        </w:rPr>
        <w:t>  </w:t>
      </w:r>
    </w:p>
    <w:p w14:paraId="0D16908C" w14:textId="7BDD1BB7" w:rsidR="00485E79" w:rsidRPr="00FC312B" w:rsidRDefault="00F0292B" w:rsidP="00FC312B">
      <w:pPr>
        <w:pStyle w:val="NormalWeb"/>
        <w:spacing w:before="0" w:beforeAutospacing="0" w:after="150" w:afterAutospacing="0"/>
        <w:rPr>
          <w:color w:val="000000" w:themeColor="text1"/>
        </w:rPr>
      </w:pPr>
      <w:proofErr w:type="gramStart"/>
      <w:r w:rsidRPr="0008436C">
        <w:rPr>
          <w:color w:val="000000" w:themeColor="text1"/>
        </w:rPr>
        <w:t>Banka             : TÜRKİYE</w:t>
      </w:r>
      <w:proofErr w:type="gramEnd"/>
      <w:r w:rsidRPr="0008436C">
        <w:rPr>
          <w:color w:val="000000" w:themeColor="text1"/>
        </w:rPr>
        <w:t xml:space="preserve"> EKONOMİ BANKASI</w:t>
      </w:r>
      <w:r w:rsidRPr="0008436C">
        <w:rPr>
          <w:color w:val="000000" w:themeColor="text1"/>
        </w:rPr>
        <w:br/>
        <w:t>Şube Adı         : GAZİOSMANPAŞA</w:t>
      </w:r>
      <w:r w:rsidR="009523BA" w:rsidRPr="0008436C">
        <w:rPr>
          <w:color w:val="000000" w:themeColor="text1"/>
        </w:rPr>
        <w:t xml:space="preserve"> ŞUBESİ</w:t>
      </w:r>
      <w:r w:rsidRPr="0008436C">
        <w:rPr>
          <w:color w:val="000000" w:themeColor="text1"/>
        </w:rPr>
        <w:br/>
        <w:t>Hesap Adı       : YÜKSEK İHTİSAS ÜNİVERSİTESİ</w:t>
      </w:r>
      <w:r w:rsidR="00DA31C6" w:rsidRPr="0008436C">
        <w:rPr>
          <w:color w:val="000000" w:themeColor="text1"/>
        </w:rPr>
        <w:br/>
        <w:t xml:space="preserve">IBAN              : </w:t>
      </w:r>
      <w:r w:rsidRPr="0008436C">
        <w:rPr>
          <w:color w:val="000000"/>
          <w:shd w:val="clear" w:color="auto" w:fill="FFFFFF"/>
        </w:rPr>
        <w:t>TR</w:t>
      </w:r>
      <w:r w:rsidRPr="0008436C">
        <w:rPr>
          <w:rStyle w:val="wmi-callto"/>
          <w:color w:val="000000"/>
          <w:shd w:val="clear" w:color="auto" w:fill="FFFFFF"/>
        </w:rPr>
        <w:t>70 0003 2000 0000 0087 0831 27</w:t>
      </w:r>
    </w:p>
    <w:p w14:paraId="558CF6C6" w14:textId="77777777" w:rsidR="00485E79" w:rsidRDefault="00485E79" w:rsidP="0035072F">
      <w:pPr>
        <w:pStyle w:val="ListeParagraf"/>
        <w:jc w:val="center"/>
        <w:rPr>
          <w:rFonts w:ascii="Times New Roman" w:hAnsi="Times New Roman" w:cs="Times New Roman"/>
          <w:b/>
          <w:color w:val="000000" w:themeColor="text1"/>
          <w:sz w:val="24"/>
          <w:szCs w:val="24"/>
          <w14:textOutline w14:w="0" w14:cap="flat" w14:cmpd="sng" w14:algn="ctr">
            <w14:noFill/>
            <w14:prstDash w14:val="solid"/>
            <w14:round/>
          </w14:textOutline>
        </w:rPr>
      </w:pPr>
    </w:p>
    <w:p w14:paraId="433FD292" w14:textId="35B400BC" w:rsidR="0035072F" w:rsidRPr="0008436C" w:rsidRDefault="0035072F" w:rsidP="0035072F">
      <w:pPr>
        <w:pStyle w:val="ListeParagraf"/>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08436C">
        <w:rPr>
          <w:rFonts w:ascii="Times New Roman" w:hAnsi="Times New Roman" w:cs="Times New Roman"/>
          <w:b/>
          <w:color w:val="000000" w:themeColor="text1"/>
          <w:sz w:val="24"/>
          <w:szCs w:val="24"/>
          <w14:textOutline w14:w="0" w14:cap="flat" w14:cmpd="sng" w14:algn="ctr">
            <w14:noFill/>
            <w14:prstDash w14:val="solid"/>
            <w14:round/>
          </w14:textOutline>
        </w:rPr>
        <w:t>İLETİŞİM</w:t>
      </w:r>
      <w:r w:rsidR="00C76AEF">
        <w:rPr>
          <w:rFonts w:ascii="Times New Roman" w:hAnsi="Times New Roman" w:cs="Times New Roman"/>
          <w:b/>
          <w:color w:val="000000" w:themeColor="text1"/>
          <w:sz w:val="24"/>
          <w:szCs w:val="24"/>
          <w14:textOutline w14:w="0" w14:cap="flat" w14:cmpd="sng" w14:algn="ctr">
            <w14:noFill/>
            <w14:prstDash w14:val="solid"/>
            <w14:round/>
          </w14:textOutline>
        </w:rPr>
        <w:t xml:space="preserve"> ve BAŞVURU ADRESİ</w:t>
      </w:r>
    </w:p>
    <w:p w14:paraId="3AD299F5" w14:textId="77777777" w:rsidR="00F0292B" w:rsidRPr="0008436C" w:rsidRDefault="00F0292B" w:rsidP="0035072F">
      <w:pPr>
        <w:pStyle w:val="ListeParagraf"/>
        <w:jc w:val="center"/>
        <w:rPr>
          <w:rFonts w:ascii="Times New Roman" w:hAnsi="Times New Roman" w:cs="Times New Roman"/>
          <w:b/>
          <w:color w:val="000000" w:themeColor="text1"/>
          <w:sz w:val="24"/>
          <w:szCs w:val="24"/>
          <w14:textOutline w14:w="0" w14:cap="flat" w14:cmpd="sng" w14:algn="ctr">
            <w14:noFill/>
            <w14:prstDash w14:val="solid"/>
            <w14:round/>
          </w14:textOutline>
        </w:rPr>
      </w:pPr>
    </w:p>
    <w:tbl>
      <w:tblPr>
        <w:tblStyle w:val="TabloKlavuzu"/>
        <w:tblW w:w="9291" w:type="dxa"/>
        <w:tblInd w:w="-5" w:type="dxa"/>
        <w:tblLook w:val="04A0" w:firstRow="1" w:lastRow="0" w:firstColumn="1" w:lastColumn="0" w:noHBand="0" w:noVBand="1"/>
      </w:tblPr>
      <w:tblGrid>
        <w:gridCol w:w="2905"/>
        <w:gridCol w:w="6386"/>
      </w:tblGrid>
      <w:tr w:rsidR="0035072F" w:rsidRPr="0008436C" w14:paraId="4960CA26" w14:textId="77777777" w:rsidTr="005F19BB">
        <w:trPr>
          <w:trHeight w:val="1889"/>
        </w:trPr>
        <w:tc>
          <w:tcPr>
            <w:tcW w:w="2905" w:type="dxa"/>
            <w:shd w:val="clear" w:color="auto" w:fill="FFFFFF" w:themeFill="background1"/>
          </w:tcPr>
          <w:p w14:paraId="027E0C00" w14:textId="77777777" w:rsidR="0035072F" w:rsidRPr="0008436C" w:rsidRDefault="0035072F" w:rsidP="0035072F">
            <w:pPr>
              <w:pStyle w:val="ListeParagraf"/>
              <w:ind w:left="0"/>
              <w:rPr>
                <w:rFonts w:ascii="Times New Roman" w:hAnsi="Times New Roman" w:cs="Times New Roman"/>
                <w:b/>
                <w:color w:val="000000" w:themeColor="text1"/>
                <w:sz w:val="24"/>
                <w:szCs w:val="24"/>
                <w14:textOutline w14:w="0" w14:cap="flat" w14:cmpd="sng" w14:algn="ctr">
                  <w14:noFill/>
                  <w14:prstDash w14:val="solid"/>
                  <w14:round/>
                </w14:textOutline>
              </w:rPr>
            </w:pPr>
            <w:r w:rsidRPr="0008436C">
              <w:rPr>
                <w:rFonts w:ascii="Times New Roman" w:hAnsi="Times New Roman" w:cs="Times New Roman"/>
                <w:b/>
                <w:color w:val="000000" w:themeColor="text1"/>
                <w:sz w:val="24"/>
                <w:szCs w:val="24"/>
                <w14:textOutline w14:w="0" w14:cap="flat" w14:cmpd="sng" w14:algn="ctr">
                  <w14:noFill/>
                  <w14:prstDash w14:val="solid"/>
                  <w14:round/>
                </w14:textOutline>
              </w:rPr>
              <w:t>ADRES</w:t>
            </w:r>
          </w:p>
        </w:tc>
        <w:tc>
          <w:tcPr>
            <w:tcW w:w="6386" w:type="dxa"/>
          </w:tcPr>
          <w:p w14:paraId="4248BD4F" w14:textId="1BE3F8E7" w:rsidR="002C1CEE" w:rsidRDefault="002C1CEE" w:rsidP="002C1CEE">
            <w:pPr>
              <w:tabs>
                <w:tab w:val="left" w:pos="5520"/>
              </w:tabs>
              <w:rPr>
                <w:rFonts w:ascii="Times New Roman" w:hAnsi="Times New Roman" w:cs="Times New Roman"/>
                <w:sz w:val="24"/>
                <w:szCs w:val="24"/>
              </w:rPr>
            </w:pPr>
            <w:r w:rsidRPr="0008436C">
              <w:rPr>
                <w:rFonts w:ascii="Times New Roman" w:hAnsi="Times New Roman" w:cs="Times New Roman"/>
                <w:sz w:val="24"/>
                <w:szCs w:val="24"/>
              </w:rPr>
              <w:t>YÜKSEK İHTİSAS ÜNİVERSİT</w:t>
            </w:r>
            <w:r w:rsidR="008E1A2F" w:rsidRPr="0008436C">
              <w:rPr>
                <w:rFonts w:ascii="Times New Roman" w:hAnsi="Times New Roman" w:cs="Times New Roman"/>
                <w:sz w:val="24"/>
                <w:szCs w:val="24"/>
              </w:rPr>
              <w:t xml:space="preserve">ESİ </w:t>
            </w:r>
            <w:r w:rsidR="00C76AEF">
              <w:rPr>
                <w:rFonts w:ascii="Times New Roman" w:hAnsi="Times New Roman" w:cs="Times New Roman"/>
                <w:sz w:val="24"/>
                <w:szCs w:val="24"/>
              </w:rPr>
              <w:t xml:space="preserve">LİSANSÜSTÜ EĞİTİM ENSTİTÜSÜ SEKRETERLİĞİ </w:t>
            </w:r>
          </w:p>
          <w:p w14:paraId="13D069C5" w14:textId="3AC24191" w:rsidR="00485E79" w:rsidRPr="0008436C" w:rsidRDefault="00485E79" w:rsidP="002C1CEE">
            <w:pPr>
              <w:tabs>
                <w:tab w:val="left" w:pos="5520"/>
              </w:tabs>
              <w:rPr>
                <w:rFonts w:ascii="Times New Roman" w:hAnsi="Times New Roman" w:cs="Times New Roman"/>
                <w:sz w:val="24"/>
                <w:szCs w:val="24"/>
              </w:rPr>
            </w:pPr>
            <w:r>
              <w:rPr>
                <w:rFonts w:ascii="Times New Roman" w:hAnsi="Times New Roman" w:cs="Times New Roman"/>
                <w:sz w:val="24"/>
                <w:szCs w:val="24"/>
              </w:rPr>
              <w:t>Sağlık Bilimleri Fakültesi Balgat Yerleşkesi</w:t>
            </w:r>
          </w:p>
          <w:p w14:paraId="01C6A949" w14:textId="77777777" w:rsidR="00C76AEF" w:rsidRPr="0008436C" w:rsidRDefault="00C76AEF" w:rsidP="00C76AEF">
            <w:pPr>
              <w:tabs>
                <w:tab w:val="left" w:pos="5520"/>
              </w:tabs>
              <w:rPr>
                <w:rFonts w:ascii="Times New Roman" w:hAnsi="Times New Roman" w:cs="Times New Roman"/>
                <w:sz w:val="24"/>
                <w:szCs w:val="24"/>
              </w:rPr>
            </w:pPr>
            <w:r>
              <w:rPr>
                <w:rFonts w:ascii="Times New Roman" w:hAnsi="Times New Roman" w:cs="Times New Roman"/>
                <w:sz w:val="24"/>
                <w:szCs w:val="24"/>
              </w:rPr>
              <w:t>Oğuzlar Mah. 1375 Sok. No: 8 C Blok 3. Kat</w:t>
            </w:r>
          </w:p>
          <w:p w14:paraId="2A75CEC7" w14:textId="6BF4D5D9" w:rsidR="0035072F" w:rsidRDefault="002C1CEE" w:rsidP="002C1CEE">
            <w:pPr>
              <w:tabs>
                <w:tab w:val="left" w:pos="5520"/>
              </w:tabs>
              <w:rPr>
                <w:rFonts w:ascii="Times New Roman" w:hAnsi="Times New Roman" w:cs="Times New Roman"/>
                <w:sz w:val="24"/>
                <w:szCs w:val="24"/>
              </w:rPr>
            </w:pPr>
            <w:r w:rsidRPr="0008436C">
              <w:rPr>
                <w:rFonts w:ascii="Times New Roman" w:hAnsi="Times New Roman" w:cs="Times New Roman"/>
                <w:sz w:val="24"/>
                <w:szCs w:val="24"/>
              </w:rPr>
              <w:t xml:space="preserve">Balgat / ANKARA </w:t>
            </w:r>
          </w:p>
          <w:p w14:paraId="389F1120" w14:textId="3C69307C" w:rsidR="00F0292B" w:rsidRPr="0008436C" w:rsidRDefault="00F0292B" w:rsidP="00C76AEF">
            <w:pPr>
              <w:tabs>
                <w:tab w:val="left" w:pos="5520"/>
              </w:tabs>
              <w:rPr>
                <w:rFonts w:ascii="Times New Roman" w:hAnsi="Times New Roman" w:cs="Times New Roman"/>
                <w:sz w:val="24"/>
                <w:szCs w:val="24"/>
              </w:rPr>
            </w:pPr>
          </w:p>
        </w:tc>
      </w:tr>
      <w:tr w:rsidR="0035072F" w:rsidRPr="0008436C" w14:paraId="45ED85DA" w14:textId="77777777" w:rsidTr="005F19BB">
        <w:trPr>
          <w:trHeight w:val="635"/>
        </w:trPr>
        <w:tc>
          <w:tcPr>
            <w:tcW w:w="2905" w:type="dxa"/>
            <w:shd w:val="clear" w:color="auto" w:fill="FFFFFF" w:themeFill="background1"/>
          </w:tcPr>
          <w:p w14:paraId="2137F643" w14:textId="77777777" w:rsidR="0035072F" w:rsidRPr="0008436C" w:rsidRDefault="0035072F" w:rsidP="0035072F">
            <w:pPr>
              <w:pStyle w:val="ListeParagraf"/>
              <w:ind w:left="0"/>
              <w:rPr>
                <w:rFonts w:ascii="Times New Roman" w:hAnsi="Times New Roman" w:cs="Times New Roman"/>
                <w:b/>
                <w:color w:val="000000" w:themeColor="text1"/>
                <w:sz w:val="24"/>
                <w:szCs w:val="24"/>
                <w14:textOutline w14:w="0" w14:cap="flat" w14:cmpd="sng" w14:algn="ctr">
                  <w14:noFill/>
                  <w14:prstDash w14:val="solid"/>
                  <w14:round/>
                </w14:textOutline>
              </w:rPr>
            </w:pPr>
            <w:r w:rsidRPr="0008436C">
              <w:rPr>
                <w:rFonts w:ascii="Times New Roman" w:hAnsi="Times New Roman" w:cs="Times New Roman"/>
                <w:b/>
                <w:color w:val="000000" w:themeColor="text1"/>
                <w:sz w:val="24"/>
                <w:szCs w:val="24"/>
                <w14:textOutline w14:w="0" w14:cap="flat" w14:cmpd="sng" w14:algn="ctr">
                  <w14:noFill/>
                  <w14:prstDash w14:val="solid"/>
                  <w14:round/>
                </w14:textOutline>
              </w:rPr>
              <w:t>TELEFON NUMARASI</w:t>
            </w:r>
          </w:p>
        </w:tc>
        <w:tc>
          <w:tcPr>
            <w:tcW w:w="6386" w:type="dxa"/>
          </w:tcPr>
          <w:p w14:paraId="4F28359C" w14:textId="3A985EF1" w:rsidR="0035072F" w:rsidRPr="0008436C" w:rsidRDefault="0035072F" w:rsidP="0035072F">
            <w:pPr>
              <w:pStyle w:val="ListeParagraf"/>
              <w:ind w:left="0"/>
              <w:rPr>
                <w:rFonts w:ascii="Times New Roman" w:hAnsi="Times New Roman" w:cs="Times New Roman"/>
                <w:sz w:val="24"/>
                <w:szCs w:val="24"/>
              </w:rPr>
            </w:pPr>
            <w:r w:rsidRPr="0008436C">
              <w:rPr>
                <w:rFonts w:ascii="Times New Roman" w:hAnsi="Times New Roman" w:cs="Times New Roman"/>
                <w:color w:val="000000" w:themeColor="text1"/>
                <w:sz w:val="24"/>
                <w:szCs w:val="24"/>
                <w14:textOutline w14:w="0" w14:cap="flat" w14:cmpd="sng" w14:algn="ctr">
                  <w14:noFill/>
                  <w14:prstDash w14:val="solid"/>
                  <w14:round/>
                </w14:textOutline>
              </w:rPr>
              <w:t>0 (312) 329 10 10</w:t>
            </w:r>
            <w:r w:rsidR="002C1CEE" w:rsidRPr="0008436C">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00104B39" w:rsidRPr="0008436C">
              <w:rPr>
                <w:rFonts w:ascii="Times New Roman" w:hAnsi="Times New Roman" w:cs="Times New Roman"/>
                <w:color w:val="000000" w:themeColor="text1"/>
                <w:sz w:val="24"/>
                <w:szCs w:val="24"/>
                <w14:textOutline w14:w="0" w14:cap="flat" w14:cmpd="sng" w14:algn="ctr">
                  <w14:noFill/>
                  <w14:prstDash w14:val="solid"/>
                  <w14:round/>
                </w14:textOutline>
              </w:rPr>
              <w:t>/222</w:t>
            </w:r>
          </w:p>
          <w:p w14:paraId="7AEF35BD" w14:textId="048A77F2" w:rsidR="00F0292B" w:rsidRPr="0008436C" w:rsidRDefault="00F0292B" w:rsidP="0035072F">
            <w:pPr>
              <w:pStyle w:val="ListeParagraf"/>
              <w:ind w:left="0"/>
              <w:rPr>
                <w:rFonts w:ascii="Times New Roman" w:hAnsi="Times New Roman" w:cs="Times New Roman"/>
                <w:color w:val="000000" w:themeColor="text1"/>
                <w:sz w:val="24"/>
                <w:szCs w:val="24"/>
                <w14:textOutline w14:w="0" w14:cap="flat" w14:cmpd="sng" w14:algn="ctr">
                  <w14:noFill/>
                  <w14:prstDash w14:val="solid"/>
                  <w14:round/>
                </w14:textOutline>
              </w:rPr>
            </w:pPr>
          </w:p>
        </w:tc>
      </w:tr>
      <w:tr w:rsidR="0035072F" w:rsidRPr="0008436C" w14:paraId="21BE3100" w14:textId="77777777" w:rsidTr="005F19BB">
        <w:trPr>
          <w:trHeight w:val="618"/>
        </w:trPr>
        <w:tc>
          <w:tcPr>
            <w:tcW w:w="2905" w:type="dxa"/>
            <w:shd w:val="clear" w:color="auto" w:fill="FFFFFF" w:themeFill="background1"/>
          </w:tcPr>
          <w:p w14:paraId="4434CF24" w14:textId="77777777" w:rsidR="0035072F" w:rsidRPr="0008436C" w:rsidRDefault="0035072F" w:rsidP="0035072F">
            <w:pPr>
              <w:pStyle w:val="ListeParagraf"/>
              <w:ind w:left="0"/>
              <w:rPr>
                <w:rFonts w:ascii="Times New Roman" w:hAnsi="Times New Roman" w:cs="Times New Roman"/>
                <w:b/>
                <w:color w:val="000000" w:themeColor="text1"/>
                <w:sz w:val="24"/>
                <w:szCs w:val="24"/>
                <w14:textOutline w14:w="0" w14:cap="flat" w14:cmpd="sng" w14:algn="ctr">
                  <w14:noFill/>
                  <w14:prstDash w14:val="solid"/>
                  <w14:round/>
                </w14:textOutline>
              </w:rPr>
            </w:pPr>
            <w:r w:rsidRPr="0008436C">
              <w:rPr>
                <w:rFonts w:ascii="Times New Roman" w:hAnsi="Times New Roman" w:cs="Times New Roman"/>
                <w:b/>
                <w:color w:val="000000" w:themeColor="text1"/>
                <w:sz w:val="24"/>
                <w:szCs w:val="24"/>
                <w14:textOutline w14:w="0" w14:cap="flat" w14:cmpd="sng" w14:algn="ctr">
                  <w14:noFill/>
                  <w14:prstDash w14:val="solid"/>
                  <w14:round/>
                </w14:textOutline>
              </w:rPr>
              <w:t>E-POSTA</w:t>
            </w:r>
          </w:p>
        </w:tc>
        <w:tc>
          <w:tcPr>
            <w:tcW w:w="6386" w:type="dxa"/>
          </w:tcPr>
          <w:p w14:paraId="3C07BAB0" w14:textId="101242DE" w:rsidR="0035072F" w:rsidRPr="0008436C" w:rsidRDefault="00F0292B" w:rsidP="0035072F">
            <w:pPr>
              <w:pStyle w:val="ListeParagraf"/>
              <w:ind w:left="0"/>
              <w:rPr>
                <w:rFonts w:ascii="Times New Roman" w:hAnsi="Times New Roman" w:cs="Times New Roman"/>
                <w:color w:val="000000" w:themeColor="text1"/>
                <w:sz w:val="24"/>
                <w:szCs w:val="24"/>
                <w14:textOutline w14:w="0" w14:cap="flat" w14:cmpd="sng" w14:algn="ctr">
                  <w14:noFill/>
                  <w14:prstDash w14:val="solid"/>
                  <w14:round/>
                </w14:textOutline>
              </w:rPr>
            </w:pPr>
            <w:r w:rsidRPr="0008436C">
              <w:rPr>
                <w:rFonts w:ascii="Times New Roman" w:hAnsi="Times New Roman" w:cs="Times New Roman"/>
                <w:sz w:val="24"/>
                <w:szCs w:val="24"/>
                <w14:textOutline w14:w="0" w14:cap="flat" w14:cmpd="sng" w14:algn="ctr">
                  <w14:noFill/>
                  <w14:prstDash w14:val="solid"/>
                  <w14:round/>
                </w14:textOutline>
              </w:rPr>
              <w:t>lisansustuegitimenstitusu@yiu.edu.tr</w:t>
            </w:r>
          </w:p>
          <w:p w14:paraId="38FB74D7" w14:textId="549D9270" w:rsidR="00F0292B" w:rsidRPr="0008436C" w:rsidRDefault="00F0292B" w:rsidP="0035072F">
            <w:pPr>
              <w:pStyle w:val="ListeParagraf"/>
              <w:ind w:left="0"/>
              <w:rPr>
                <w:rFonts w:ascii="Times New Roman" w:hAnsi="Times New Roman" w:cs="Times New Roman"/>
                <w:color w:val="000000" w:themeColor="text1"/>
                <w:sz w:val="24"/>
                <w:szCs w:val="24"/>
                <w14:textOutline w14:w="0" w14:cap="flat" w14:cmpd="sng" w14:algn="ctr">
                  <w14:noFill/>
                  <w14:prstDash w14:val="solid"/>
                  <w14:round/>
                </w14:textOutline>
              </w:rPr>
            </w:pPr>
          </w:p>
        </w:tc>
      </w:tr>
    </w:tbl>
    <w:p w14:paraId="661B30EA" w14:textId="77777777" w:rsidR="0035072F" w:rsidRPr="0008436C" w:rsidRDefault="0035072F" w:rsidP="00263885">
      <w:pPr>
        <w:rPr>
          <w:rFonts w:ascii="Times New Roman" w:hAnsi="Times New Roman" w:cs="Times New Roman"/>
          <w:color w:val="70AD47"/>
          <w:spacing w:val="10"/>
          <w:sz w:val="24"/>
          <w:szCs w:val="24"/>
          <w14:glow w14:rad="38100">
            <w14:schemeClr w14:val="accent1">
              <w14:alpha w14:val="60000"/>
            </w14:schemeClr>
          </w14:glow>
          <w14:shadow w14:blurRad="60007" w14:dist="310007" w14:dir="7680000" w14:sx="100000" w14:sy="30000" w14:kx="1300200" w14:ky="0" w14:algn="ctr">
            <w14:srgbClr w14:val="000000">
              <w14:alpha w14:val="68000"/>
            </w14:srgbClr>
          </w14:shadow>
          <w14:textOutline w14:w="9525" w14:cap="flat" w14:cmpd="sng" w14:algn="ctr">
            <w14:solidFill>
              <w14:srgbClr w14:val="FF0000"/>
            </w14:solidFill>
            <w14:prstDash w14:val="solid"/>
            <w14:round/>
          </w14:textOutline>
          <w14:textFill>
            <w14:solidFill>
              <w14:srgbClr w14:val="70AD47">
                <w14:tint w14:val="1000"/>
              </w14:srgbClr>
            </w14:solidFill>
          </w14:textFill>
        </w:rPr>
      </w:pPr>
      <w:bookmarkStart w:id="0" w:name="_GoBack"/>
      <w:bookmarkEnd w:id="0"/>
    </w:p>
    <w:sectPr w:rsidR="0035072F" w:rsidRPr="000843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EDEB8" w14:textId="77777777" w:rsidR="00796805" w:rsidRDefault="00796805" w:rsidP="00591116">
      <w:pPr>
        <w:spacing w:after="0" w:line="240" w:lineRule="auto"/>
      </w:pPr>
      <w:r>
        <w:separator/>
      </w:r>
    </w:p>
  </w:endnote>
  <w:endnote w:type="continuationSeparator" w:id="0">
    <w:p w14:paraId="1B45F391" w14:textId="77777777" w:rsidR="00796805" w:rsidRDefault="00796805" w:rsidP="0059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A6E5A" w14:textId="77777777" w:rsidR="00796805" w:rsidRDefault="00796805" w:rsidP="00591116">
      <w:pPr>
        <w:spacing w:after="0" w:line="240" w:lineRule="auto"/>
      </w:pPr>
      <w:r>
        <w:separator/>
      </w:r>
    </w:p>
  </w:footnote>
  <w:footnote w:type="continuationSeparator" w:id="0">
    <w:p w14:paraId="1DF8A4B0" w14:textId="77777777" w:rsidR="00796805" w:rsidRDefault="00796805" w:rsidP="00591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75C5D" w14:textId="77777777" w:rsidR="00D47292" w:rsidRPr="003C643D" w:rsidRDefault="00D47292" w:rsidP="00591116">
    <w:pPr>
      <w:pStyle w:val="AralkYok"/>
      <w:ind w:firstLine="708"/>
      <w:jc w:val="center"/>
      <w:rPr>
        <w:rFonts w:ascii="Times New Roman" w:hAnsi="Times New Roman" w:cs="Times New Roman"/>
        <w:b/>
        <w:sz w:val="28"/>
        <w:szCs w:val="28"/>
      </w:rPr>
    </w:pPr>
    <w:r>
      <w:rPr>
        <w:rFonts w:ascii="Times New Roman" w:hAnsi="Times New Roman" w:cs="Times New Roman"/>
        <w:b/>
        <w:noProof/>
        <w:sz w:val="28"/>
        <w:szCs w:val="28"/>
        <w:lang w:eastAsia="tr-TR"/>
      </w:rPr>
      <mc:AlternateContent>
        <mc:Choice Requires="wps">
          <w:drawing>
            <wp:anchor distT="0" distB="0" distL="114300" distR="114300" simplePos="0" relativeHeight="251659264" behindDoc="0" locked="0" layoutInCell="1" allowOverlap="1" wp14:anchorId="53688A9B" wp14:editId="6C9A3DDD">
              <wp:simplePos x="0" y="0"/>
              <wp:positionH relativeFrom="column">
                <wp:posOffset>-175895</wp:posOffset>
              </wp:positionH>
              <wp:positionV relativeFrom="paragraph">
                <wp:posOffset>-278130</wp:posOffset>
              </wp:positionV>
              <wp:extent cx="1447800" cy="1047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447800" cy="1047750"/>
                      </a:xfrm>
                      <a:prstGeom prst="rect">
                        <a:avLst/>
                      </a:prstGeom>
                      <a:solidFill>
                        <a:schemeClr val="lt1"/>
                      </a:solidFill>
                      <a:ln w="6350">
                        <a:noFill/>
                      </a:ln>
                    </wps:spPr>
                    <wps:txbx>
                      <w:txbxContent>
                        <w:p w14:paraId="74443427" w14:textId="77777777" w:rsidR="00D47292" w:rsidRDefault="00D47292">
                          <w:r>
                            <w:rPr>
                              <w:noProof/>
                              <w:lang w:eastAsia="tr-TR"/>
                            </w:rPr>
                            <w:drawing>
                              <wp:inline distT="0" distB="0" distL="0" distR="0" wp14:anchorId="56C3BE90" wp14:editId="2E728383">
                                <wp:extent cx="1066800" cy="9620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688A9B" id="_x0000_t202" coordsize="21600,21600" o:spt="202" path="m,l,21600r21600,l21600,xe">
              <v:stroke joinstyle="miter"/>
              <v:path gradientshapeok="t" o:connecttype="rect"/>
            </v:shapetype>
            <v:shape id="Metin Kutusu 3" o:spid="_x0000_s1026" type="#_x0000_t202" style="position:absolute;left:0;text-align:left;margin-left:-13.85pt;margin-top:-21.9pt;width:114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lhKwIAAFUEAAAOAAAAZHJzL2Uyb0RvYy54bWysVEtv2zAMvg/YfxB0X+xkadM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" fillcolor="white [3201]" stroked="f" strokeweight=".5pt">
              <v:textbox>
                <w:txbxContent>
                  <w:p w14:paraId="74443427" w14:textId="77777777" w:rsidR="00D47292" w:rsidRDefault="00D47292">
                    <w:r>
                      <w:rPr>
                        <w:noProof/>
                        <w:lang w:eastAsia="tr-TR"/>
                      </w:rPr>
                      <w:drawing>
                        <wp:inline distT="0" distB="0" distL="0" distR="0" wp14:anchorId="56C3BE90" wp14:editId="2E728383">
                          <wp:extent cx="1066800" cy="9620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solidFill>
                                    <a:srgbClr val="FFFFFF"/>
                                  </a:solidFill>
                                  <a:ln>
                                    <a:noFill/>
                                  </a:ln>
                                </pic:spPr>
                              </pic:pic>
                            </a:graphicData>
                          </a:graphic>
                        </wp:inline>
                      </w:drawing>
                    </w:r>
                  </w:p>
                </w:txbxContent>
              </v:textbox>
            </v:shape>
          </w:pict>
        </mc:Fallback>
      </mc:AlternateContent>
    </w:r>
    <w:r w:rsidRPr="003C643D">
      <w:rPr>
        <w:rFonts w:ascii="Times New Roman" w:hAnsi="Times New Roman" w:cs="Times New Roman"/>
        <w:b/>
        <w:sz w:val="28"/>
        <w:szCs w:val="28"/>
      </w:rPr>
      <w:t>T.C.</w:t>
    </w:r>
  </w:p>
  <w:p w14:paraId="2A3F5146" w14:textId="77777777" w:rsidR="00D47292" w:rsidRPr="003C643D" w:rsidRDefault="00D47292" w:rsidP="00591116">
    <w:pPr>
      <w:pStyle w:val="AralkYok"/>
      <w:ind w:firstLine="708"/>
      <w:jc w:val="center"/>
      <w:rPr>
        <w:rFonts w:ascii="Times New Roman" w:hAnsi="Times New Roman" w:cs="Times New Roman"/>
        <w:b/>
        <w:sz w:val="28"/>
        <w:szCs w:val="28"/>
      </w:rPr>
    </w:pPr>
    <w:r w:rsidRPr="003C643D">
      <w:rPr>
        <w:rFonts w:ascii="Times New Roman" w:hAnsi="Times New Roman" w:cs="Times New Roman"/>
        <w:b/>
        <w:sz w:val="28"/>
        <w:szCs w:val="28"/>
      </w:rPr>
      <w:t>YÜKSEK İHTİSAS ÜNİVERSİTESİ</w:t>
    </w:r>
  </w:p>
  <w:p w14:paraId="5A1DBD13" w14:textId="77777777" w:rsidR="00D47292" w:rsidRDefault="00D47292" w:rsidP="00591116">
    <w:pPr>
      <w:pStyle w:val="AralkYok"/>
      <w:ind w:firstLine="708"/>
      <w:jc w:val="center"/>
      <w:rPr>
        <w:rFonts w:ascii="Times New Roman" w:hAnsi="Times New Roman" w:cs="Times New Roman"/>
        <w:b/>
        <w:sz w:val="28"/>
        <w:szCs w:val="28"/>
      </w:rPr>
    </w:pPr>
    <w:r w:rsidRPr="003C643D">
      <w:rPr>
        <w:rFonts w:ascii="Times New Roman" w:hAnsi="Times New Roman" w:cs="Times New Roman"/>
        <w:b/>
        <w:sz w:val="28"/>
        <w:szCs w:val="28"/>
      </w:rPr>
      <w:t>LİSANSÜSTÜ EĞİTİM ENSTİTÜSÜ</w:t>
    </w:r>
  </w:p>
  <w:p w14:paraId="41EB6927" w14:textId="77777777" w:rsidR="00D47292" w:rsidRDefault="00D472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5FC"/>
    <w:multiLevelType w:val="hybridMultilevel"/>
    <w:tmpl w:val="194CB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E81062"/>
    <w:multiLevelType w:val="hybridMultilevel"/>
    <w:tmpl w:val="3F34089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5E1E79"/>
    <w:multiLevelType w:val="hybridMultilevel"/>
    <w:tmpl w:val="85021C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3F2584"/>
    <w:multiLevelType w:val="hybridMultilevel"/>
    <w:tmpl w:val="C36C98E6"/>
    <w:lvl w:ilvl="0" w:tplc="93E8CCA2">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234DD8"/>
    <w:multiLevelType w:val="hybridMultilevel"/>
    <w:tmpl w:val="2C6A6B6A"/>
    <w:lvl w:ilvl="0" w:tplc="296C5A50">
      <w:start w:val="1"/>
      <w:numFmt w:val="bullet"/>
      <w:lvlText w:val=""/>
      <w:lvlJc w:val="left"/>
      <w:pPr>
        <w:ind w:left="720" w:hanging="360"/>
      </w:pPr>
      <w:rPr>
        <w:rFonts w:ascii="Wingdings" w:hAnsi="Wingdings" w:hint="default"/>
        <w14:shadow w14:blurRad="0" w14:dist="0" w14:dir="0" w14:sx="0" w14:sy="0" w14:kx="0" w14:ky="0" w14:algn="none">
          <w14:srgbClr w14:val="000000"/>
        </w14:shadow>
        <w14:textOutline w14:w="9525" w14:cap="rnd" w14:cmpd="sng" w14:algn="ctr">
          <w14:solidFill>
            <w14:srgbClr w14:val="000000"/>
          </w14:solidFill>
          <w14:prstDash w14:val="solid"/>
          <w14:bevel/>
        </w14:textOut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354BB6"/>
    <w:multiLevelType w:val="hybridMultilevel"/>
    <w:tmpl w:val="AFC24C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367956"/>
    <w:multiLevelType w:val="hybridMultilevel"/>
    <w:tmpl w:val="7182FC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F11B9A"/>
    <w:multiLevelType w:val="hybridMultilevel"/>
    <w:tmpl w:val="52F8528E"/>
    <w:lvl w:ilvl="0" w:tplc="4CD85CE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77660D"/>
    <w:multiLevelType w:val="hybridMultilevel"/>
    <w:tmpl w:val="9D30D69A"/>
    <w:lvl w:ilvl="0" w:tplc="16C4E01E">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207E6A"/>
    <w:multiLevelType w:val="hybridMultilevel"/>
    <w:tmpl w:val="1C50757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EE860B6"/>
    <w:multiLevelType w:val="hybridMultilevel"/>
    <w:tmpl w:val="AFFCFEDE"/>
    <w:lvl w:ilvl="0" w:tplc="16C4E01E">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0B2033E"/>
    <w:multiLevelType w:val="hybridMultilevel"/>
    <w:tmpl w:val="20D4AE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4B6F2F"/>
    <w:multiLevelType w:val="hybridMultilevel"/>
    <w:tmpl w:val="B7908F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0759D5"/>
    <w:multiLevelType w:val="hybridMultilevel"/>
    <w:tmpl w:val="248C9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637BFB"/>
    <w:multiLevelType w:val="hybridMultilevel"/>
    <w:tmpl w:val="A1D854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1A37EE"/>
    <w:multiLevelType w:val="hybridMultilevel"/>
    <w:tmpl w:val="C1F676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950378"/>
    <w:multiLevelType w:val="hybridMultilevel"/>
    <w:tmpl w:val="970404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6549F7"/>
    <w:multiLevelType w:val="hybridMultilevel"/>
    <w:tmpl w:val="C046F36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8A672AE"/>
    <w:multiLevelType w:val="hybridMultilevel"/>
    <w:tmpl w:val="8C7636F8"/>
    <w:lvl w:ilvl="0" w:tplc="16C4E01E">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FD2A2F"/>
    <w:multiLevelType w:val="hybridMultilevel"/>
    <w:tmpl w:val="1C3A1B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D20120B"/>
    <w:multiLevelType w:val="hybridMultilevel"/>
    <w:tmpl w:val="BCE8B3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332C47"/>
    <w:multiLevelType w:val="hybridMultilevel"/>
    <w:tmpl w:val="92A4428A"/>
    <w:lvl w:ilvl="0" w:tplc="A1DCF174">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9F43DF"/>
    <w:multiLevelType w:val="hybridMultilevel"/>
    <w:tmpl w:val="030AFBAC"/>
    <w:lvl w:ilvl="0" w:tplc="9BC448C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817A11"/>
    <w:multiLevelType w:val="hybridMultilevel"/>
    <w:tmpl w:val="6BFE7BE6"/>
    <w:lvl w:ilvl="0" w:tplc="93E8CCA2">
      <w:start w:val="1"/>
      <w:numFmt w:val="bullet"/>
      <w:lvlText w:val=""/>
      <w:lvlJc w:val="left"/>
      <w:pPr>
        <w:ind w:left="1125" w:hanging="360"/>
      </w:pPr>
      <w:rPr>
        <w:rFonts w:ascii="Wingdings" w:hAnsi="Wingdings"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4" w15:restartNumberingAfterBreak="0">
    <w:nsid w:val="5F517111"/>
    <w:multiLevelType w:val="hybridMultilevel"/>
    <w:tmpl w:val="EAC894A4"/>
    <w:lvl w:ilvl="0" w:tplc="16C4E01E">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5549F0"/>
    <w:multiLevelType w:val="hybridMultilevel"/>
    <w:tmpl w:val="88BE83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30F7281"/>
    <w:multiLevelType w:val="hybridMultilevel"/>
    <w:tmpl w:val="6D607B08"/>
    <w:lvl w:ilvl="0" w:tplc="6CC6647C">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CB1640"/>
    <w:multiLevelType w:val="hybridMultilevel"/>
    <w:tmpl w:val="7CDA49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95769F4"/>
    <w:multiLevelType w:val="hybridMultilevel"/>
    <w:tmpl w:val="6908BFA0"/>
    <w:lvl w:ilvl="0" w:tplc="E3720C26">
      <w:start w:val="1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BB1E2C"/>
    <w:multiLevelType w:val="hybridMultilevel"/>
    <w:tmpl w:val="625CC6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C83406"/>
    <w:multiLevelType w:val="hybridMultilevel"/>
    <w:tmpl w:val="1B0E681A"/>
    <w:lvl w:ilvl="0" w:tplc="93E8CCA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E6132C"/>
    <w:multiLevelType w:val="hybridMultilevel"/>
    <w:tmpl w:val="6E86A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CC388F"/>
    <w:multiLevelType w:val="hybridMultilevel"/>
    <w:tmpl w:val="10F62F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6E908F6"/>
    <w:multiLevelType w:val="hybridMultilevel"/>
    <w:tmpl w:val="4BECFD2E"/>
    <w:lvl w:ilvl="0" w:tplc="DDF46C68">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74F5F8D"/>
    <w:multiLevelType w:val="hybridMultilevel"/>
    <w:tmpl w:val="C8224D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DB1E66"/>
    <w:multiLevelType w:val="hybridMultilevel"/>
    <w:tmpl w:val="C6AEB00A"/>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6" w15:restartNumberingAfterBreak="0">
    <w:nsid w:val="7E8922CF"/>
    <w:multiLevelType w:val="hybridMultilevel"/>
    <w:tmpl w:val="251C0C16"/>
    <w:lvl w:ilvl="0" w:tplc="16421FD0">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973BD0"/>
    <w:multiLevelType w:val="hybridMultilevel"/>
    <w:tmpl w:val="C9B24E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0"/>
  </w:num>
  <w:num w:numId="3">
    <w:abstractNumId w:val="15"/>
  </w:num>
  <w:num w:numId="4">
    <w:abstractNumId w:val="5"/>
  </w:num>
  <w:num w:numId="5">
    <w:abstractNumId w:val="11"/>
  </w:num>
  <w:num w:numId="6">
    <w:abstractNumId w:val="1"/>
  </w:num>
  <w:num w:numId="7">
    <w:abstractNumId w:val="3"/>
  </w:num>
  <w:num w:numId="8">
    <w:abstractNumId w:val="30"/>
  </w:num>
  <w:num w:numId="9">
    <w:abstractNumId w:val="14"/>
  </w:num>
  <w:num w:numId="10">
    <w:abstractNumId w:val="29"/>
  </w:num>
  <w:num w:numId="11">
    <w:abstractNumId w:val="12"/>
  </w:num>
  <w:num w:numId="12">
    <w:abstractNumId w:val="2"/>
  </w:num>
  <w:num w:numId="13">
    <w:abstractNumId w:val="20"/>
  </w:num>
  <w:num w:numId="14">
    <w:abstractNumId w:val="22"/>
  </w:num>
  <w:num w:numId="15">
    <w:abstractNumId w:val="21"/>
  </w:num>
  <w:num w:numId="16">
    <w:abstractNumId w:val="34"/>
  </w:num>
  <w:num w:numId="17">
    <w:abstractNumId w:val="31"/>
  </w:num>
  <w:num w:numId="18">
    <w:abstractNumId w:val="4"/>
  </w:num>
  <w:num w:numId="19">
    <w:abstractNumId w:val="23"/>
  </w:num>
  <w:num w:numId="20">
    <w:abstractNumId w:val="28"/>
  </w:num>
  <w:num w:numId="21">
    <w:abstractNumId w:val="36"/>
  </w:num>
  <w:num w:numId="22">
    <w:abstractNumId w:val="27"/>
  </w:num>
  <w:num w:numId="23">
    <w:abstractNumId w:val="26"/>
  </w:num>
  <w:num w:numId="24">
    <w:abstractNumId w:val="37"/>
  </w:num>
  <w:num w:numId="25">
    <w:abstractNumId w:val="17"/>
  </w:num>
  <w:num w:numId="26">
    <w:abstractNumId w:val="13"/>
  </w:num>
  <w:num w:numId="27">
    <w:abstractNumId w:val="6"/>
  </w:num>
  <w:num w:numId="28">
    <w:abstractNumId w:val="9"/>
  </w:num>
  <w:num w:numId="29">
    <w:abstractNumId w:val="19"/>
  </w:num>
  <w:num w:numId="30">
    <w:abstractNumId w:val="10"/>
  </w:num>
  <w:num w:numId="31">
    <w:abstractNumId w:val="18"/>
  </w:num>
  <w:num w:numId="32">
    <w:abstractNumId w:val="8"/>
  </w:num>
  <w:num w:numId="33">
    <w:abstractNumId w:val="24"/>
  </w:num>
  <w:num w:numId="34">
    <w:abstractNumId w:val="25"/>
  </w:num>
  <w:num w:numId="35">
    <w:abstractNumId w:val="16"/>
  </w:num>
  <w:num w:numId="36">
    <w:abstractNumId w:val="35"/>
  </w:num>
  <w:num w:numId="37">
    <w:abstractNumId w:val="3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23"/>
    <w:rsid w:val="00012835"/>
    <w:rsid w:val="00020252"/>
    <w:rsid w:val="00041383"/>
    <w:rsid w:val="00052DB4"/>
    <w:rsid w:val="0008436C"/>
    <w:rsid w:val="00095B6C"/>
    <w:rsid w:val="000A0831"/>
    <w:rsid w:val="000A11E4"/>
    <w:rsid w:val="000A18EC"/>
    <w:rsid w:val="000F2694"/>
    <w:rsid w:val="00104151"/>
    <w:rsid w:val="001047F1"/>
    <w:rsid w:val="00104B39"/>
    <w:rsid w:val="00112087"/>
    <w:rsid w:val="001179D0"/>
    <w:rsid w:val="00122C5F"/>
    <w:rsid w:val="00180B6D"/>
    <w:rsid w:val="00181B68"/>
    <w:rsid w:val="001C2A8F"/>
    <w:rsid w:val="001C7D11"/>
    <w:rsid w:val="001D3333"/>
    <w:rsid w:val="001E0709"/>
    <w:rsid w:val="001E0D23"/>
    <w:rsid w:val="001F0F24"/>
    <w:rsid w:val="00242958"/>
    <w:rsid w:val="002439D0"/>
    <w:rsid w:val="00263885"/>
    <w:rsid w:val="00267EF1"/>
    <w:rsid w:val="00274EF5"/>
    <w:rsid w:val="00285433"/>
    <w:rsid w:val="00286B42"/>
    <w:rsid w:val="002A07EB"/>
    <w:rsid w:val="002A1708"/>
    <w:rsid w:val="002B198F"/>
    <w:rsid w:val="002C1CAA"/>
    <w:rsid w:val="002C1CEE"/>
    <w:rsid w:val="002D712E"/>
    <w:rsid w:val="00325A9A"/>
    <w:rsid w:val="00332D92"/>
    <w:rsid w:val="0033722B"/>
    <w:rsid w:val="0034403F"/>
    <w:rsid w:val="0035072F"/>
    <w:rsid w:val="00360CA0"/>
    <w:rsid w:val="0036143A"/>
    <w:rsid w:val="00385DEF"/>
    <w:rsid w:val="003912A2"/>
    <w:rsid w:val="003A166C"/>
    <w:rsid w:val="003A49CF"/>
    <w:rsid w:val="003C156C"/>
    <w:rsid w:val="003F3FCE"/>
    <w:rsid w:val="00402A34"/>
    <w:rsid w:val="004037E6"/>
    <w:rsid w:val="00406C38"/>
    <w:rsid w:val="00410BDF"/>
    <w:rsid w:val="004639F3"/>
    <w:rsid w:val="004660AA"/>
    <w:rsid w:val="00471FCE"/>
    <w:rsid w:val="00485E79"/>
    <w:rsid w:val="004963CC"/>
    <w:rsid w:val="004A219A"/>
    <w:rsid w:val="004B7466"/>
    <w:rsid w:val="004C5DDB"/>
    <w:rsid w:val="00513DB0"/>
    <w:rsid w:val="00560CBA"/>
    <w:rsid w:val="00567C95"/>
    <w:rsid w:val="00591116"/>
    <w:rsid w:val="00591F75"/>
    <w:rsid w:val="0059624E"/>
    <w:rsid w:val="005A5532"/>
    <w:rsid w:val="005C28C4"/>
    <w:rsid w:val="005D2B09"/>
    <w:rsid w:val="005F19BB"/>
    <w:rsid w:val="005F5421"/>
    <w:rsid w:val="005F66B8"/>
    <w:rsid w:val="00611927"/>
    <w:rsid w:val="00626133"/>
    <w:rsid w:val="0062746F"/>
    <w:rsid w:val="0069168C"/>
    <w:rsid w:val="00694545"/>
    <w:rsid w:val="00697072"/>
    <w:rsid w:val="006A17F4"/>
    <w:rsid w:val="006C4E63"/>
    <w:rsid w:val="006D2BAF"/>
    <w:rsid w:val="006D65B3"/>
    <w:rsid w:val="00704413"/>
    <w:rsid w:val="00735416"/>
    <w:rsid w:val="00796805"/>
    <w:rsid w:val="007A056A"/>
    <w:rsid w:val="007B6365"/>
    <w:rsid w:val="007C3D39"/>
    <w:rsid w:val="007C4C5C"/>
    <w:rsid w:val="008155E3"/>
    <w:rsid w:val="00822AFE"/>
    <w:rsid w:val="00860D04"/>
    <w:rsid w:val="00883F66"/>
    <w:rsid w:val="008C33B6"/>
    <w:rsid w:val="008D4A70"/>
    <w:rsid w:val="008E1A2F"/>
    <w:rsid w:val="008E7840"/>
    <w:rsid w:val="009463F6"/>
    <w:rsid w:val="009523BA"/>
    <w:rsid w:val="00992C26"/>
    <w:rsid w:val="009C4A4B"/>
    <w:rsid w:val="009C4EF1"/>
    <w:rsid w:val="009D643D"/>
    <w:rsid w:val="00A20315"/>
    <w:rsid w:val="00A30533"/>
    <w:rsid w:val="00A818F1"/>
    <w:rsid w:val="00AB2697"/>
    <w:rsid w:val="00AC45AB"/>
    <w:rsid w:val="00AE45A2"/>
    <w:rsid w:val="00B16E88"/>
    <w:rsid w:val="00B31578"/>
    <w:rsid w:val="00B31C93"/>
    <w:rsid w:val="00B52887"/>
    <w:rsid w:val="00B53682"/>
    <w:rsid w:val="00B544B9"/>
    <w:rsid w:val="00B56C95"/>
    <w:rsid w:val="00B95FDF"/>
    <w:rsid w:val="00B970C5"/>
    <w:rsid w:val="00BA1119"/>
    <w:rsid w:val="00BA1896"/>
    <w:rsid w:val="00BD28C6"/>
    <w:rsid w:val="00BD47A5"/>
    <w:rsid w:val="00BE0768"/>
    <w:rsid w:val="00BF3392"/>
    <w:rsid w:val="00C054E8"/>
    <w:rsid w:val="00C143E8"/>
    <w:rsid w:val="00C260E9"/>
    <w:rsid w:val="00C32311"/>
    <w:rsid w:val="00C51B46"/>
    <w:rsid w:val="00C76AEF"/>
    <w:rsid w:val="00C80B9B"/>
    <w:rsid w:val="00C828C0"/>
    <w:rsid w:val="00C9672F"/>
    <w:rsid w:val="00CD0982"/>
    <w:rsid w:val="00CD119C"/>
    <w:rsid w:val="00CD6649"/>
    <w:rsid w:val="00CF6080"/>
    <w:rsid w:val="00CF7AB7"/>
    <w:rsid w:val="00D008CC"/>
    <w:rsid w:val="00D02AD9"/>
    <w:rsid w:val="00D35F72"/>
    <w:rsid w:val="00D47292"/>
    <w:rsid w:val="00D5675F"/>
    <w:rsid w:val="00D7527F"/>
    <w:rsid w:val="00DA31C6"/>
    <w:rsid w:val="00DB143F"/>
    <w:rsid w:val="00DC0D86"/>
    <w:rsid w:val="00E0296C"/>
    <w:rsid w:val="00E17483"/>
    <w:rsid w:val="00E3325C"/>
    <w:rsid w:val="00E35D44"/>
    <w:rsid w:val="00E4050A"/>
    <w:rsid w:val="00E60D0E"/>
    <w:rsid w:val="00E74029"/>
    <w:rsid w:val="00E9080A"/>
    <w:rsid w:val="00E94A17"/>
    <w:rsid w:val="00EE20C0"/>
    <w:rsid w:val="00EE72A7"/>
    <w:rsid w:val="00EF0E0A"/>
    <w:rsid w:val="00F0020B"/>
    <w:rsid w:val="00F011AD"/>
    <w:rsid w:val="00F01FB5"/>
    <w:rsid w:val="00F0292B"/>
    <w:rsid w:val="00F46453"/>
    <w:rsid w:val="00F80FD9"/>
    <w:rsid w:val="00F91143"/>
    <w:rsid w:val="00FC2041"/>
    <w:rsid w:val="00FC312B"/>
    <w:rsid w:val="00FC7271"/>
    <w:rsid w:val="00FD3750"/>
    <w:rsid w:val="00FD774F"/>
    <w:rsid w:val="00FE767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EE5616"/>
  <w15:docId w15:val="{BEAD87A1-8756-4A84-94AF-2AC0C60B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11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1116"/>
  </w:style>
  <w:style w:type="paragraph" w:styleId="AltBilgi">
    <w:name w:val="footer"/>
    <w:basedOn w:val="Normal"/>
    <w:link w:val="AltBilgiChar"/>
    <w:uiPriority w:val="99"/>
    <w:unhideWhenUsed/>
    <w:rsid w:val="005911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1116"/>
  </w:style>
  <w:style w:type="paragraph" w:styleId="AralkYok">
    <w:name w:val="No Spacing"/>
    <w:uiPriority w:val="1"/>
    <w:qFormat/>
    <w:rsid w:val="00591116"/>
    <w:pPr>
      <w:spacing w:after="0" w:line="240" w:lineRule="auto"/>
    </w:pPr>
  </w:style>
  <w:style w:type="table" w:styleId="TabloKlavuzu">
    <w:name w:val="Table Grid"/>
    <w:basedOn w:val="NormalTablo"/>
    <w:uiPriority w:val="39"/>
    <w:rsid w:val="00591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E17483"/>
  </w:style>
  <w:style w:type="character" w:customStyle="1" w:styleId="eop">
    <w:name w:val="eop"/>
    <w:basedOn w:val="VarsaylanParagrafYazTipi"/>
    <w:rsid w:val="00E17483"/>
  </w:style>
  <w:style w:type="paragraph" w:styleId="ListeParagraf">
    <w:name w:val="List Paragraph"/>
    <w:basedOn w:val="Normal"/>
    <w:uiPriority w:val="34"/>
    <w:qFormat/>
    <w:rsid w:val="001E0709"/>
    <w:pPr>
      <w:ind w:left="720"/>
      <w:contextualSpacing/>
    </w:pPr>
  </w:style>
  <w:style w:type="character" w:styleId="Kpr">
    <w:name w:val="Hyperlink"/>
    <w:basedOn w:val="VarsaylanParagrafYazTipi"/>
    <w:uiPriority w:val="99"/>
    <w:unhideWhenUsed/>
    <w:rsid w:val="002C1CEE"/>
    <w:rPr>
      <w:color w:val="0000FF"/>
      <w:u w:val="single"/>
    </w:rPr>
  </w:style>
  <w:style w:type="character" w:styleId="Gl">
    <w:name w:val="Strong"/>
    <w:basedOn w:val="VarsaylanParagrafYazTipi"/>
    <w:uiPriority w:val="22"/>
    <w:qFormat/>
    <w:rsid w:val="00BA1896"/>
    <w:rPr>
      <w:b/>
      <w:bCs/>
    </w:rPr>
  </w:style>
  <w:style w:type="paragraph" w:styleId="NormalWeb">
    <w:name w:val="Normal (Web)"/>
    <w:basedOn w:val="Normal"/>
    <w:uiPriority w:val="99"/>
    <w:unhideWhenUsed/>
    <w:rsid w:val="00DA31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mi-callto">
    <w:name w:val="wmi-callto"/>
    <w:basedOn w:val="VarsaylanParagrafYazTipi"/>
    <w:rsid w:val="00F0292B"/>
  </w:style>
  <w:style w:type="paragraph" w:styleId="BalonMetni">
    <w:name w:val="Balloon Text"/>
    <w:basedOn w:val="Normal"/>
    <w:link w:val="BalonMetniChar"/>
    <w:uiPriority w:val="99"/>
    <w:semiHidden/>
    <w:unhideWhenUsed/>
    <w:rsid w:val="00704413"/>
    <w:pPr>
      <w:spacing w:after="0" w:line="240" w:lineRule="auto"/>
    </w:pPr>
    <w:rPr>
      <w:rFonts w:ascii="Lucida Grande" w:hAnsi="Lucida Grande"/>
      <w:sz w:val="18"/>
      <w:szCs w:val="18"/>
    </w:rPr>
  </w:style>
  <w:style w:type="character" w:customStyle="1" w:styleId="BalonMetniChar">
    <w:name w:val="Balon Metni Char"/>
    <w:basedOn w:val="VarsaylanParagrafYazTipi"/>
    <w:link w:val="BalonMetni"/>
    <w:uiPriority w:val="99"/>
    <w:semiHidden/>
    <w:rsid w:val="0070441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2204">
      <w:bodyDiv w:val="1"/>
      <w:marLeft w:val="0"/>
      <w:marRight w:val="0"/>
      <w:marTop w:val="0"/>
      <w:marBottom w:val="0"/>
      <w:divBdr>
        <w:top w:val="none" w:sz="0" w:space="0" w:color="auto"/>
        <w:left w:val="none" w:sz="0" w:space="0" w:color="auto"/>
        <w:bottom w:val="none" w:sz="0" w:space="0" w:color="auto"/>
        <w:right w:val="none" w:sz="0" w:space="0" w:color="auto"/>
      </w:divBdr>
    </w:div>
    <w:div w:id="3959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DD8C-A379-428C-AA77-0C594C1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1320</Words>
  <Characters>7526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ZENGİN</dc:creator>
  <cp:keywords/>
  <dc:description/>
  <cp:lastModifiedBy>HÜLYA ZENGİN</cp:lastModifiedBy>
  <cp:revision>17</cp:revision>
  <cp:lastPrinted>2023-08-18T11:42:00Z</cp:lastPrinted>
  <dcterms:created xsi:type="dcterms:W3CDTF">2024-08-16T10:59:00Z</dcterms:created>
  <dcterms:modified xsi:type="dcterms:W3CDTF">2025-01-13T08:48:00Z</dcterms:modified>
</cp:coreProperties>
</file>