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1D26" w14:textId="77A8708D" w:rsidR="001164D7" w:rsidRPr="001164D7" w:rsidRDefault="001164D7" w:rsidP="001164D7">
      <w:pPr>
        <w:pStyle w:val="Balk1"/>
        <w:rPr>
          <w:sz w:val="24"/>
          <w:szCs w:val="24"/>
          <w:u w:val="single"/>
        </w:rPr>
      </w:pPr>
      <w:r w:rsidRPr="001164D7">
        <w:rPr>
          <w:sz w:val="24"/>
          <w:szCs w:val="24"/>
          <w:u w:val="single"/>
        </w:rPr>
        <w:t xml:space="preserve">2026 </w:t>
      </w:r>
      <w:r w:rsidR="00140B22">
        <w:rPr>
          <w:sz w:val="24"/>
          <w:szCs w:val="24"/>
          <w:u w:val="single"/>
        </w:rPr>
        <w:t xml:space="preserve">Yılı </w:t>
      </w:r>
      <w:r w:rsidRPr="001164D7">
        <w:rPr>
          <w:sz w:val="24"/>
          <w:szCs w:val="24"/>
          <w:u w:val="single"/>
        </w:rPr>
        <w:t>Yayın Listesi (İlk 6 ay)</w:t>
      </w:r>
    </w:p>
    <w:p w14:paraId="6CBDFD44" w14:textId="77777777" w:rsidR="001164D7" w:rsidRPr="001164D7" w:rsidRDefault="001164D7" w:rsidP="001164D7">
      <w:pPr>
        <w:pStyle w:val="Balk2"/>
        <w:rPr>
          <w:sz w:val="24"/>
          <w:szCs w:val="24"/>
          <w:u w:val="single"/>
        </w:rPr>
      </w:pPr>
      <w:r w:rsidRPr="001164D7">
        <w:rPr>
          <w:sz w:val="24"/>
          <w:szCs w:val="24"/>
          <w:u w:val="single"/>
        </w:rPr>
        <w:t>Makaleler</w:t>
      </w:r>
    </w:p>
    <w:p w14:paraId="4FA9F7F6" w14:textId="77777777" w:rsidR="001164D7" w:rsidRPr="001164D7" w:rsidRDefault="001164D7" w:rsidP="001164D7">
      <w:pPr>
        <w:pStyle w:val="Balk3"/>
        <w:rPr>
          <w:sz w:val="24"/>
          <w:szCs w:val="24"/>
          <w:u w:val="single"/>
        </w:rPr>
      </w:pPr>
      <w:r w:rsidRPr="001164D7">
        <w:rPr>
          <w:sz w:val="24"/>
          <w:szCs w:val="24"/>
          <w:u w:val="single"/>
        </w:rPr>
        <w:t>SSCI</w:t>
      </w:r>
    </w:p>
    <w:p w14:paraId="469A85B0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The Effect of Caregiver Burden on Healthy Lifestyle Behaviors of People Caring for Patients with Alzheimer’s Disease: A Cross-Sectional Study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B. N. Tekin, Sıdıka Kaya, M. Teleş, N. E. Erkoç Ataoğlu</w:t>
      </w:r>
      <w:r w:rsidRPr="001164D7">
        <w:br/>
      </w:r>
      <w:r w:rsidRPr="001164D7">
        <w:rPr>
          <w:rStyle w:val="Gl"/>
        </w:rPr>
        <w:t>Yayın Yeri:</w:t>
      </w:r>
      <w:r w:rsidRPr="001164D7">
        <w:t xml:space="preserve"> </w:t>
      </w:r>
      <w:r w:rsidRPr="001164D7">
        <w:rPr>
          <w:rStyle w:val="Vurgu"/>
        </w:rPr>
        <w:t>Scandinavian Journal of Caring Sciences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 (Baskıda / In Press)</w:t>
      </w:r>
      <w:r w:rsidRPr="001164D7">
        <w:br/>
      </w:r>
      <w:r w:rsidRPr="001164D7">
        <w:rPr>
          <w:rStyle w:val="Gl"/>
        </w:rPr>
        <w:t>Endeks:</w:t>
      </w:r>
      <w:r w:rsidRPr="001164D7">
        <w:t xml:space="preserve"> SSCI</w:t>
      </w:r>
      <w:r w:rsidRPr="001164D7">
        <w:br/>
      </w:r>
      <w:r w:rsidRPr="001164D7">
        <w:rPr>
          <w:rStyle w:val="Gl"/>
        </w:rPr>
        <w:t>Makale Türü:</w:t>
      </w:r>
      <w:r w:rsidRPr="001164D7">
        <w:t xml:space="preserve"> Özgün Makale</w:t>
      </w:r>
    </w:p>
    <w:p w14:paraId="31078B4D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0977E510" w14:textId="77777777" w:rsidR="001164D7" w:rsidRPr="00EE35FF" w:rsidRDefault="001164D7" w:rsidP="001164D7">
      <w:pPr>
        <w:pStyle w:val="Balk3"/>
        <w:rPr>
          <w:sz w:val="24"/>
          <w:szCs w:val="24"/>
          <w:u w:val="single"/>
        </w:rPr>
      </w:pPr>
      <w:r w:rsidRPr="00EE35FF">
        <w:rPr>
          <w:sz w:val="24"/>
          <w:szCs w:val="24"/>
          <w:u w:val="single"/>
        </w:rPr>
        <w:t>SCI-Expanded</w:t>
      </w:r>
    </w:p>
    <w:p w14:paraId="579B535A" w14:textId="77777777" w:rsid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Ethical Considerations in Dietary Supplement Consumption Behaviors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Arslan Aras, Aykut Ekiyor</w:t>
      </w:r>
      <w:r w:rsidRPr="001164D7">
        <w:br/>
      </w:r>
      <w:r w:rsidRPr="001164D7">
        <w:rPr>
          <w:rStyle w:val="Gl"/>
        </w:rPr>
        <w:t>Yayın Yeri:</w:t>
      </w:r>
      <w:r w:rsidRPr="001164D7">
        <w:t xml:space="preserve"> </w:t>
      </w:r>
      <w:r w:rsidRPr="001164D7">
        <w:rPr>
          <w:rStyle w:val="Vurgu"/>
        </w:rPr>
        <w:t>Cirugía y Cirujanos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Endeks:</w:t>
      </w:r>
      <w:r w:rsidRPr="001164D7">
        <w:t xml:space="preserve"> SCI-Expanded</w:t>
      </w:r>
      <w:r w:rsidRPr="001164D7">
        <w:br/>
      </w:r>
      <w:r w:rsidRPr="001164D7">
        <w:rPr>
          <w:rStyle w:val="Gl"/>
        </w:rPr>
        <w:t>Makale Türü:</w:t>
      </w:r>
      <w:r w:rsidRPr="001164D7">
        <w:t xml:space="preserve"> Özgün Makale</w:t>
      </w:r>
    </w:p>
    <w:p w14:paraId="29273B2D" w14:textId="77777777" w:rsidR="00652D6C" w:rsidRDefault="00652D6C" w:rsidP="001164D7">
      <w:pPr>
        <w:pStyle w:val="NormalWeb"/>
      </w:pPr>
    </w:p>
    <w:p w14:paraId="6AC41012" w14:textId="6C97EDE1" w:rsidR="00652D6C" w:rsidRPr="00652D6C" w:rsidRDefault="00652D6C" w:rsidP="001164D7">
      <w:pPr>
        <w:pStyle w:val="NormalWeb"/>
        <w:rPr>
          <w:b/>
          <w:bCs/>
          <w:u w:val="single"/>
        </w:rPr>
      </w:pPr>
      <w:r w:rsidRPr="00652D6C">
        <w:rPr>
          <w:b/>
          <w:bCs/>
          <w:u w:val="single"/>
        </w:rPr>
        <w:t>ESCI</w:t>
      </w:r>
    </w:p>
    <w:p w14:paraId="7861CFAA" w14:textId="77777777" w:rsidR="00652D6C" w:rsidRPr="00652D6C" w:rsidRDefault="00652D6C" w:rsidP="00652D6C">
      <w:pPr>
        <w:pStyle w:val="NormalWeb"/>
        <w:contextualSpacing/>
      </w:pPr>
      <w:r w:rsidRPr="00652D6C">
        <w:rPr>
          <w:b/>
          <w:bCs/>
        </w:rPr>
        <w:t>Başlık:</w:t>
      </w:r>
      <w:r w:rsidRPr="00652D6C">
        <w:t> A Qualitative Research on The Applicability of Value-Based Payment Method in The Health System of Türkiye</w:t>
      </w:r>
    </w:p>
    <w:p w14:paraId="5B68938F" w14:textId="77777777" w:rsidR="00652D6C" w:rsidRPr="00652D6C" w:rsidRDefault="00652D6C" w:rsidP="00652D6C">
      <w:pPr>
        <w:pStyle w:val="NormalWeb"/>
        <w:contextualSpacing/>
      </w:pPr>
      <w:r w:rsidRPr="00652D6C">
        <w:rPr>
          <w:b/>
          <w:bCs/>
        </w:rPr>
        <w:t>Yazar(lar):</w:t>
      </w:r>
      <w:r w:rsidRPr="00652D6C">
        <w:t> Merve Tekinarslan, Sıdıka Kaya</w:t>
      </w:r>
    </w:p>
    <w:p w14:paraId="602BBE86" w14:textId="77777777" w:rsidR="00652D6C" w:rsidRDefault="00652D6C" w:rsidP="00652D6C">
      <w:pPr>
        <w:pStyle w:val="NormalWeb"/>
        <w:contextualSpacing/>
      </w:pPr>
      <w:r w:rsidRPr="00652D6C">
        <w:rPr>
          <w:b/>
          <w:bCs/>
        </w:rPr>
        <w:t>Yayın Yeri:</w:t>
      </w:r>
      <w:r w:rsidRPr="00652D6C">
        <w:t> </w:t>
      </w:r>
      <w:r w:rsidRPr="00652D6C">
        <w:rPr>
          <w:i/>
          <w:iCs/>
        </w:rPr>
        <w:t>Sosyoekonomi</w:t>
      </w:r>
    </w:p>
    <w:p w14:paraId="3501BF17" w14:textId="2CE173FF" w:rsidR="00652D6C" w:rsidRPr="00652D6C" w:rsidRDefault="00652D6C" w:rsidP="00652D6C">
      <w:pPr>
        <w:pStyle w:val="NormalWeb"/>
        <w:contextualSpacing/>
      </w:pPr>
      <w:r w:rsidRPr="00652D6C">
        <w:rPr>
          <w:b/>
          <w:bCs/>
        </w:rPr>
        <w:t>Yıl:</w:t>
      </w:r>
      <w:r w:rsidRPr="00652D6C">
        <w:t> 2026 (Baskıda / In Press)</w:t>
      </w:r>
      <w:r w:rsidRPr="00652D6C">
        <w:br/>
      </w:r>
      <w:r w:rsidRPr="00652D6C">
        <w:rPr>
          <w:b/>
          <w:bCs/>
        </w:rPr>
        <w:t>Endeks:</w:t>
      </w:r>
      <w:r w:rsidRPr="00652D6C">
        <w:t> ESCI</w:t>
      </w:r>
      <w:r w:rsidRPr="00652D6C">
        <w:br/>
      </w:r>
      <w:r w:rsidRPr="00652D6C">
        <w:rPr>
          <w:b/>
          <w:bCs/>
        </w:rPr>
        <w:t>Makale Türü:</w:t>
      </w:r>
      <w:r w:rsidRPr="00652D6C">
        <w:t> Özgün Makale</w:t>
      </w:r>
    </w:p>
    <w:p w14:paraId="54C4FBD5" w14:textId="77777777" w:rsidR="00652D6C" w:rsidRPr="001164D7" w:rsidRDefault="00652D6C" w:rsidP="001164D7">
      <w:pPr>
        <w:pStyle w:val="NormalWeb"/>
      </w:pPr>
    </w:p>
    <w:p w14:paraId="7CD99AE7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43188FBF" w14:textId="77777777" w:rsidR="001164D7" w:rsidRPr="00EE35FF" w:rsidRDefault="001164D7" w:rsidP="001164D7">
      <w:pPr>
        <w:pStyle w:val="Balk3"/>
        <w:rPr>
          <w:sz w:val="24"/>
          <w:szCs w:val="24"/>
          <w:u w:val="single"/>
        </w:rPr>
      </w:pPr>
      <w:r w:rsidRPr="00EE35FF">
        <w:rPr>
          <w:sz w:val="24"/>
          <w:szCs w:val="24"/>
          <w:u w:val="single"/>
        </w:rPr>
        <w:t>TR DİZİN</w:t>
      </w:r>
    </w:p>
    <w:p w14:paraId="204F67BB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Sağlık Hizmetlerinde Kano Modelinin Kullanımı: Son Yirmi Yıldaki Yayınların Tematik Açıdan Bibliyometrik Analizi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Sıdıka Kaya, Sibel Zararsız, İlknur Arslan Aras</w:t>
      </w:r>
      <w:r w:rsidRPr="001164D7">
        <w:br/>
      </w:r>
      <w:r w:rsidRPr="001164D7">
        <w:rPr>
          <w:rStyle w:val="Gl"/>
        </w:rPr>
        <w:t>Yayın Yeri:</w:t>
      </w:r>
      <w:r w:rsidRPr="001164D7">
        <w:t xml:space="preserve"> </w:t>
      </w:r>
      <w:r w:rsidRPr="001164D7">
        <w:rPr>
          <w:rStyle w:val="Vurgu"/>
        </w:rPr>
        <w:t>Anadolu Üniversitesi Sosyal Bilimler Dergisi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Endeks:</w:t>
      </w:r>
      <w:r w:rsidRPr="001164D7">
        <w:t xml:space="preserve"> TR DİZİN</w:t>
      </w:r>
      <w:r w:rsidRPr="001164D7">
        <w:br/>
      </w:r>
      <w:r w:rsidRPr="001164D7">
        <w:rPr>
          <w:rStyle w:val="Gl"/>
        </w:rPr>
        <w:t>Makale Türü:</w:t>
      </w:r>
      <w:r w:rsidRPr="001164D7">
        <w:t xml:space="preserve"> Özgün Makale</w:t>
      </w:r>
    </w:p>
    <w:p w14:paraId="214B4681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5FDC86F9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Yaşlanan Nüfusun Sosyal Güvenlik Sistemine Yansımaları: OECD Ülkelerinde Sağlık Sigortası Harcamaları Üzerinden Kümeleme Temelli Bir Değerlendirme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Arslan Aras</w:t>
      </w:r>
      <w:r w:rsidRPr="001164D7">
        <w:br/>
      </w:r>
      <w:r w:rsidRPr="001164D7">
        <w:rPr>
          <w:rStyle w:val="Gl"/>
        </w:rPr>
        <w:t>Yayın Yeri:</w:t>
      </w:r>
      <w:r w:rsidRPr="001164D7">
        <w:t xml:space="preserve"> </w:t>
      </w:r>
      <w:r w:rsidRPr="001164D7">
        <w:rPr>
          <w:rStyle w:val="Vurgu"/>
        </w:rPr>
        <w:t>Sosyal Güvence Dergisi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Endeks:</w:t>
      </w:r>
      <w:r w:rsidRPr="001164D7">
        <w:t xml:space="preserve"> TR DİZİN</w:t>
      </w:r>
      <w:r w:rsidRPr="001164D7">
        <w:br/>
      </w:r>
      <w:r w:rsidRPr="001164D7">
        <w:rPr>
          <w:rStyle w:val="Gl"/>
        </w:rPr>
        <w:t>Makale Türü:</w:t>
      </w:r>
      <w:r w:rsidRPr="001164D7">
        <w:t xml:space="preserve"> Özgün Makale</w:t>
      </w:r>
    </w:p>
    <w:p w14:paraId="2A32DC92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7C4485E8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The Relationship Between Pharmaceutical Expenditure, the Ageing Population and Income in Turkey: A Dynamic Regression Analysis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Ezgi Doğan</w:t>
      </w:r>
      <w:r w:rsidRPr="001164D7">
        <w:br/>
      </w:r>
      <w:r w:rsidRPr="001164D7">
        <w:rPr>
          <w:rStyle w:val="Gl"/>
        </w:rPr>
        <w:t>Yayın Yeri:</w:t>
      </w:r>
      <w:r w:rsidRPr="001164D7">
        <w:t xml:space="preserve"> </w:t>
      </w:r>
      <w:r w:rsidRPr="001164D7">
        <w:rPr>
          <w:rStyle w:val="Vurgu"/>
        </w:rPr>
        <w:t>InTraders International Trade Academic Journal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Endeks:</w:t>
      </w:r>
      <w:r w:rsidRPr="001164D7">
        <w:t xml:space="preserve"> TR DİZİN</w:t>
      </w:r>
      <w:r w:rsidRPr="001164D7">
        <w:br/>
      </w:r>
      <w:r w:rsidRPr="001164D7">
        <w:rPr>
          <w:rStyle w:val="Gl"/>
        </w:rPr>
        <w:t>Makale Türü:</w:t>
      </w:r>
      <w:r w:rsidRPr="001164D7">
        <w:t xml:space="preserve"> Özgün Makale</w:t>
      </w:r>
    </w:p>
    <w:p w14:paraId="6BD21050" w14:textId="77777777" w:rsid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286F2547" w14:textId="1E6A0DB3" w:rsidR="00652D6C" w:rsidRPr="00652D6C" w:rsidRDefault="00652D6C" w:rsidP="00652D6C">
      <w:pPr>
        <w:rPr>
          <w:rFonts w:asciiTheme="majorBidi" w:hAnsiTheme="majorBidi" w:cstheme="majorBidi"/>
          <w:sz w:val="24"/>
          <w:szCs w:val="24"/>
        </w:rPr>
      </w:pPr>
      <w:r w:rsidRPr="00652D6C">
        <w:rPr>
          <w:rStyle w:val="Gl"/>
          <w:rFonts w:asciiTheme="majorBidi" w:hAnsiTheme="majorBidi" w:cstheme="majorBidi"/>
        </w:rPr>
        <w:t>Başlık:</w:t>
      </w:r>
      <w:r w:rsidRPr="00652D6C">
        <w:rPr>
          <w:rFonts w:asciiTheme="majorBidi" w:hAnsiTheme="majorBidi" w:cstheme="majorBidi"/>
        </w:rPr>
        <w:t xml:space="preserve"> </w:t>
      </w:r>
      <w:r w:rsidRPr="00652D6C">
        <w:rPr>
          <w:rFonts w:asciiTheme="majorBidi" w:hAnsiTheme="majorBidi" w:cstheme="majorBidi"/>
          <w:sz w:val="24"/>
          <w:szCs w:val="24"/>
        </w:rPr>
        <w:t>Mapping Digital Interest in EU-Registered Turkish Olive and Olive Oil Geographical Indications Across Europe: An Infodemiological Study Through a Food Literacy and Health Perception Lens</w:t>
      </w:r>
      <w:r w:rsidRPr="00652D6C">
        <w:rPr>
          <w:rFonts w:asciiTheme="majorBidi" w:hAnsiTheme="majorBidi" w:cstheme="majorBidi"/>
        </w:rPr>
        <w:br/>
      </w:r>
      <w:r w:rsidRPr="00652D6C">
        <w:rPr>
          <w:rStyle w:val="Gl"/>
          <w:rFonts w:asciiTheme="majorBidi" w:hAnsiTheme="majorBidi" w:cstheme="majorBidi"/>
        </w:rPr>
        <w:t>Yazar(lar):</w:t>
      </w:r>
      <w:r w:rsidRPr="00652D6C">
        <w:rPr>
          <w:rFonts w:asciiTheme="majorBidi" w:hAnsiTheme="majorBidi" w:cstheme="majorBidi"/>
        </w:rPr>
        <w:t xml:space="preserve"> Burcu Uslu, Ezgi Doğan</w:t>
      </w:r>
      <w:r w:rsidRPr="00652D6C">
        <w:rPr>
          <w:rFonts w:asciiTheme="majorBidi" w:hAnsiTheme="majorBidi" w:cstheme="majorBidi"/>
        </w:rPr>
        <w:br/>
      </w:r>
      <w:r w:rsidRPr="00652D6C">
        <w:rPr>
          <w:rStyle w:val="Gl"/>
          <w:rFonts w:asciiTheme="majorBidi" w:hAnsiTheme="majorBidi" w:cstheme="majorBidi"/>
        </w:rPr>
        <w:t>Yayın Yeri:</w:t>
      </w:r>
      <w:r w:rsidRPr="00652D6C">
        <w:rPr>
          <w:rFonts w:asciiTheme="majorBidi" w:hAnsiTheme="majorBidi" w:cstheme="majorBidi"/>
        </w:rPr>
        <w:t xml:space="preserve"> </w:t>
      </w:r>
      <w:r w:rsidRPr="00652D6C">
        <w:rPr>
          <w:rStyle w:val="Vurgu"/>
          <w:rFonts w:asciiTheme="majorBidi" w:hAnsiTheme="majorBidi" w:cstheme="majorBidi"/>
        </w:rPr>
        <w:t xml:space="preserve">Gıda Dergisi </w:t>
      </w:r>
      <w:r w:rsidRPr="00652D6C">
        <w:rPr>
          <w:rFonts w:asciiTheme="majorBidi" w:hAnsiTheme="majorBidi" w:cstheme="majorBidi"/>
        </w:rPr>
        <w:br/>
      </w:r>
      <w:r w:rsidRPr="00652D6C">
        <w:rPr>
          <w:rStyle w:val="Gl"/>
          <w:rFonts w:asciiTheme="majorBidi" w:hAnsiTheme="majorBidi" w:cstheme="majorBidi"/>
        </w:rPr>
        <w:t>Yıl:</w:t>
      </w:r>
      <w:r w:rsidRPr="00652D6C">
        <w:rPr>
          <w:rFonts w:asciiTheme="majorBidi" w:hAnsiTheme="majorBidi" w:cstheme="majorBidi"/>
        </w:rPr>
        <w:t xml:space="preserve"> 2026</w:t>
      </w:r>
      <w:r>
        <w:rPr>
          <w:rFonts w:asciiTheme="majorBidi" w:hAnsiTheme="majorBidi" w:cstheme="majorBidi"/>
        </w:rPr>
        <w:t xml:space="preserve"> (Baskıda)</w:t>
      </w:r>
      <w:r w:rsidRPr="00652D6C">
        <w:rPr>
          <w:rFonts w:asciiTheme="majorBidi" w:hAnsiTheme="majorBidi" w:cstheme="majorBidi"/>
        </w:rPr>
        <w:br/>
      </w:r>
      <w:r w:rsidRPr="00652D6C">
        <w:rPr>
          <w:rStyle w:val="Gl"/>
          <w:rFonts w:asciiTheme="majorBidi" w:hAnsiTheme="majorBidi" w:cstheme="majorBidi"/>
        </w:rPr>
        <w:t>Endeks:</w:t>
      </w:r>
      <w:r w:rsidRPr="00652D6C">
        <w:rPr>
          <w:rFonts w:asciiTheme="majorBidi" w:hAnsiTheme="majorBidi" w:cstheme="majorBidi"/>
        </w:rPr>
        <w:t xml:space="preserve"> TR DİZİN</w:t>
      </w:r>
      <w:r w:rsidRPr="00652D6C">
        <w:rPr>
          <w:rFonts w:asciiTheme="majorBidi" w:hAnsiTheme="majorBidi" w:cstheme="majorBidi"/>
        </w:rPr>
        <w:br/>
      </w:r>
      <w:r w:rsidRPr="00652D6C">
        <w:rPr>
          <w:rStyle w:val="Gl"/>
          <w:rFonts w:asciiTheme="majorBidi" w:hAnsiTheme="majorBidi" w:cstheme="majorBidi"/>
        </w:rPr>
        <w:t>Makale Türü:</w:t>
      </w:r>
      <w:r w:rsidRPr="00652D6C">
        <w:rPr>
          <w:rFonts w:asciiTheme="majorBidi" w:hAnsiTheme="majorBidi" w:cstheme="majorBidi"/>
        </w:rPr>
        <w:t xml:space="preserve"> Özgün Makale</w:t>
      </w:r>
    </w:p>
    <w:p w14:paraId="32835DCD" w14:textId="77777777" w:rsidR="00652D6C" w:rsidRPr="001164D7" w:rsidRDefault="00652D6C" w:rsidP="001164D7">
      <w:pPr>
        <w:rPr>
          <w:rFonts w:ascii="Times New Roman" w:hAnsi="Times New Roman" w:cs="Times New Roman"/>
          <w:sz w:val="24"/>
          <w:szCs w:val="24"/>
        </w:rPr>
      </w:pPr>
    </w:p>
    <w:p w14:paraId="74C8B0CA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Problemli Sosyal Medya Kullanımının Dijital Stres Üzerindeki Etkisi: Sağlık Bilimleri Fakültesi Öğrencileri Üzerinde Bir Araştırma: Kesitsel Araştırma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Kar, Ahmet Kar, Mahmut Akbolat</w:t>
      </w:r>
      <w:r w:rsidRPr="001164D7">
        <w:br/>
      </w:r>
      <w:r w:rsidRPr="001164D7">
        <w:rPr>
          <w:rStyle w:val="Gl"/>
        </w:rPr>
        <w:t>Yayın Yeri:</w:t>
      </w:r>
      <w:r w:rsidRPr="001164D7">
        <w:t xml:space="preserve"> </w:t>
      </w:r>
      <w:r w:rsidRPr="001164D7">
        <w:rPr>
          <w:rStyle w:val="Vurgu"/>
        </w:rPr>
        <w:t>Türkiye Klinikleri Sağlık Bilimleri Dergisi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Endeks:</w:t>
      </w:r>
      <w:r w:rsidRPr="001164D7">
        <w:t xml:space="preserve"> TR DİZİN</w:t>
      </w:r>
      <w:r w:rsidRPr="001164D7">
        <w:br/>
      </w:r>
      <w:r w:rsidRPr="001164D7">
        <w:rPr>
          <w:rStyle w:val="Gl"/>
        </w:rPr>
        <w:t>Makale Türü:</w:t>
      </w:r>
      <w:r w:rsidRPr="001164D7">
        <w:t xml:space="preserve"> Özgün Makale</w:t>
      </w:r>
    </w:p>
    <w:p w14:paraId="10429CC3" w14:textId="77777777" w:rsidR="001164D7" w:rsidRPr="00EE35FF" w:rsidRDefault="001164D7" w:rsidP="001164D7">
      <w:pPr>
        <w:pStyle w:val="Balk2"/>
        <w:rPr>
          <w:sz w:val="24"/>
          <w:szCs w:val="24"/>
          <w:u w:val="single"/>
        </w:rPr>
      </w:pPr>
      <w:r w:rsidRPr="00EE35FF">
        <w:rPr>
          <w:sz w:val="24"/>
          <w:szCs w:val="24"/>
          <w:u w:val="single"/>
        </w:rPr>
        <w:t>Uluslararası Bildiriler</w:t>
      </w:r>
    </w:p>
    <w:p w14:paraId="66849AA3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Structural Equation Modeling of Healthcare Workers' COVID-19 Preventive Behaviors: Extending Protection Motivation Theory with Burnout and Perceived Social Support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Aslı Yıldız, Sıdıka Kaya, Bülent Güngörer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European Health Management Conference, Barcelona, Spain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082D4918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4C59C415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Crosby Modeli ile Bir Devlet Hastanesinde Pandemi Öncesi ve Sürecindeki Kalite Maliyetlerinin Karşılaştırılması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Buket Oğuz Alramazanoğlu, Sıdıka Kaya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3rd International Health Services Congress, Mersin, Türkiye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2AC43378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43F75444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Did Long-Term Care Capacity Protect Health Outcomes During COVID-19? Evidence from OECD Countries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Arslan Aras, İlknur Kar, Feyza Gürer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11th International Health Sciences and Management Conference (IHMC)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02688E19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001FFCF3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Do Health Expenditures Improve Health Outcomes? Evidence from Turkic States: A Perspective of Governance Quality and Economic Integration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Arslan Aras, Merve Özzeybek Taş, Pınar Uçakkuş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Transformation and Integration in the Turkic World: Economy, Politics and Technology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66379BAB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7E5BD218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Artificial Intelligence-Based Decision Support Systems in Healthcare Management: A Bibliometric and Content Analysis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Arslan Aras, Feyza Gürer, İlknur Kar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3rd Sustainability, Quality and AI Conference in Health Sciences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2397D0A4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122BE90A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The Behavioural Impact of Inflation Expectations on the Consumer Confidence Index in Turkey: An Econometric Analysis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Ezgi Doğan, Burhan Doğan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15th InTraders International Conference on Multidisciplinary Studies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Tam Metin Bildiri</w:t>
      </w:r>
    </w:p>
    <w:p w14:paraId="3997E6B8" w14:textId="77777777" w:rsid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4FB42E60" w14:textId="77777777" w:rsidR="00B0168F" w:rsidRPr="001164D7" w:rsidRDefault="00B0168F" w:rsidP="001164D7">
      <w:pPr>
        <w:rPr>
          <w:rFonts w:ascii="Times New Roman" w:hAnsi="Times New Roman" w:cs="Times New Roman"/>
          <w:sz w:val="24"/>
          <w:szCs w:val="24"/>
        </w:rPr>
      </w:pPr>
    </w:p>
    <w:p w14:paraId="137B02A1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lastRenderedPageBreak/>
        <w:t>Başlık:</w:t>
      </w:r>
      <w:r w:rsidRPr="001164D7">
        <w:t xml:space="preserve"> The Relationship Between the Framing Effect of Inflation News in Digital Media and Public Interest: A Study on Turkey from a Behavioural Economics Perspective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Ezgi Doğan, Burhan Doğan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III. International Congress of Economics and Administrative Studies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71208F89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092F6BB1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The Effect of Income Level on Demand for Healthcare Services: An Econometric Analysis of Türkiye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Ezgi Doğan, Damla Akbeyaz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3rd Sustainability, Quality and AI Congress in Health Sciences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7B430E95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56936D8D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The Role of Health Expenditure and Dietary Indicators in Diabetes Related Mortality Across OECD Countries: A Country-Level Analysis for 2019–2022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Burcu Uslu, Ezgi Doğan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Uluslararası Ankara Bilimsel İncelemeler ve Araştırmalar Kongresi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70DEAB23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295853A7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Başlık:</w:t>
      </w:r>
      <w:r w:rsidRPr="001164D7">
        <w:t xml:space="preserve"> The Impact of Renewable Energy Consumption on Food Insecurity in Türkiye: Evidence from 2001–2023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Burcu Uslu, Ezgi Doğan</w:t>
      </w:r>
      <w:r w:rsidRPr="001164D7">
        <w:br/>
      </w:r>
      <w:r w:rsidRPr="001164D7">
        <w:rPr>
          <w:rStyle w:val="Gl"/>
        </w:rPr>
        <w:t>Kongre:</w:t>
      </w:r>
      <w:r w:rsidRPr="001164D7">
        <w:t xml:space="preserve"> EJONS 19th International Congress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  <w:r w:rsidRPr="001164D7">
        <w:br/>
      </w:r>
      <w:r w:rsidRPr="001164D7">
        <w:rPr>
          <w:rStyle w:val="Gl"/>
        </w:rPr>
        <w:t>Tür:</w:t>
      </w:r>
      <w:r w:rsidRPr="001164D7">
        <w:t xml:space="preserve"> Özet Bildiri</w:t>
      </w:r>
    </w:p>
    <w:p w14:paraId="3C8E03E9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2F38DE1B" w14:textId="77777777" w:rsidR="001164D7" w:rsidRPr="00EE35FF" w:rsidRDefault="001164D7" w:rsidP="001164D7">
      <w:pPr>
        <w:pStyle w:val="Balk2"/>
        <w:rPr>
          <w:sz w:val="24"/>
          <w:szCs w:val="24"/>
          <w:u w:val="single"/>
        </w:rPr>
      </w:pPr>
      <w:r w:rsidRPr="00EE35FF">
        <w:rPr>
          <w:sz w:val="24"/>
          <w:szCs w:val="24"/>
          <w:u w:val="single"/>
        </w:rPr>
        <w:t>Kitap Bölümleri</w:t>
      </w:r>
    </w:p>
    <w:p w14:paraId="33AD9132" w14:textId="3A307F90" w:rsidR="001164D7" w:rsidRPr="001164D7" w:rsidRDefault="001164D7" w:rsidP="001164D7">
      <w:pPr>
        <w:pStyle w:val="NormalWeb"/>
      </w:pPr>
      <w:r w:rsidRPr="001164D7">
        <w:rPr>
          <w:rStyle w:val="Gl"/>
        </w:rPr>
        <w:t>Eser:</w:t>
      </w:r>
      <w:r w:rsidRPr="001164D7">
        <w:t xml:space="preserve"> Hastane Eczacılığına Bütünsel Bakış</w:t>
      </w:r>
      <w:r w:rsidRPr="001164D7">
        <w:br/>
      </w:r>
      <w:r w:rsidRPr="001164D7">
        <w:rPr>
          <w:rStyle w:val="Gl"/>
        </w:rPr>
        <w:t>Bölüm:</w:t>
      </w:r>
      <w:r w:rsidRPr="001164D7">
        <w:t xml:space="preserve"> Hastane Eczacılığı Açısından Kalite Güvencesi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Sıdıka Kaya, Se</w:t>
      </w:r>
      <w:r w:rsidR="00B0168F">
        <w:t>d</w:t>
      </w:r>
      <w:r w:rsidRPr="001164D7">
        <w:t>a Aydan</w:t>
      </w:r>
      <w:r w:rsidRPr="001164D7">
        <w:br/>
      </w:r>
      <w:r w:rsidRPr="001164D7">
        <w:rPr>
          <w:rStyle w:val="Gl"/>
        </w:rPr>
        <w:t>Yayınevi:</w:t>
      </w:r>
      <w:r w:rsidRPr="001164D7">
        <w:t xml:space="preserve"> Güneş Tıp Kitabevleri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 (Baskıda)</w:t>
      </w:r>
    </w:p>
    <w:p w14:paraId="24A7E769" w14:textId="77777777" w:rsid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6E7C8475" w14:textId="77777777" w:rsidR="00B0168F" w:rsidRDefault="00B0168F" w:rsidP="001164D7">
      <w:pPr>
        <w:rPr>
          <w:rFonts w:ascii="Times New Roman" w:hAnsi="Times New Roman" w:cs="Times New Roman"/>
          <w:sz w:val="24"/>
          <w:szCs w:val="24"/>
        </w:rPr>
      </w:pPr>
    </w:p>
    <w:p w14:paraId="22DB6937" w14:textId="77777777" w:rsidR="00B0168F" w:rsidRPr="001164D7" w:rsidRDefault="00B0168F" w:rsidP="001164D7">
      <w:pPr>
        <w:rPr>
          <w:rFonts w:ascii="Times New Roman" w:hAnsi="Times New Roman" w:cs="Times New Roman"/>
          <w:sz w:val="24"/>
          <w:szCs w:val="24"/>
        </w:rPr>
      </w:pPr>
    </w:p>
    <w:p w14:paraId="58655C1E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lastRenderedPageBreak/>
        <w:t>Eser:</w:t>
      </w:r>
      <w:r w:rsidRPr="001164D7">
        <w:t xml:space="preserve"> Mikro İktisat Alanında Uluslararası Araştırmalar-IV</w:t>
      </w:r>
      <w:r w:rsidRPr="001164D7">
        <w:br/>
      </w:r>
      <w:r w:rsidRPr="001164D7">
        <w:rPr>
          <w:rStyle w:val="Gl"/>
        </w:rPr>
        <w:t>Bölüm:</w:t>
      </w:r>
      <w:r w:rsidRPr="001164D7">
        <w:t xml:space="preserve"> Enerji Tüketiminde Tüketici Davranışı: Mikro İktisadi Bir Yaklaşım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Ezgi Doğan</w:t>
      </w:r>
      <w:r w:rsidRPr="001164D7">
        <w:br/>
      </w:r>
      <w:r w:rsidRPr="001164D7">
        <w:rPr>
          <w:rStyle w:val="Gl"/>
        </w:rPr>
        <w:t>Yayınevi:</w:t>
      </w:r>
      <w:r w:rsidRPr="001164D7">
        <w:t xml:space="preserve"> Eğitim Yayınevi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</w:p>
    <w:p w14:paraId="438BD4D9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66715C86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Eser:</w:t>
      </w:r>
      <w:r w:rsidRPr="001164D7">
        <w:t xml:space="preserve"> Sürdürülebilir Büyüme: İnsan, Kaynaklar ve Refahın Yeniden Tanımı</w:t>
      </w:r>
      <w:r w:rsidRPr="001164D7">
        <w:br/>
      </w:r>
      <w:r w:rsidRPr="001164D7">
        <w:rPr>
          <w:rStyle w:val="Gl"/>
        </w:rPr>
        <w:t>Bölüm:</w:t>
      </w:r>
      <w:r w:rsidRPr="001164D7">
        <w:t xml:space="preserve"> Sürdürülebilir Kalkınma Perspektifinde Çevre Vergileri ve Yeşil Teşvikler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Ezgi Doğan</w:t>
      </w:r>
      <w:r w:rsidRPr="001164D7">
        <w:br/>
      </w:r>
      <w:r w:rsidRPr="001164D7">
        <w:rPr>
          <w:rStyle w:val="Gl"/>
        </w:rPr>
        <w:t>Yayınevi:</w:t>
      </w:r>
      <w:r w:rsidRPr="001164D7">
        <w:t xml:space="preserve"> Gazi Kitabevi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</w:p>
    <w:p w14:paraId="25F77CC3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227A16E3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Eser:</w:t>
      </w:r>
      <w:r w:rsidRPr="001164D7">
        <w:t xml:space="preserve"> Türkiye Sağlık Sisteminde Geleneksel ve Tamamlayıcı Tıp (GETAT): Yönetim, Politika ve Gelecek Vizyonu</w:t>
      </w:r>
      <w:r w:rsidRPr="001164D7">
        <w:br/>
      </w:r>
      <w:r w:rsidRPr="001164D7">
        <w:rPr>
          <w:rStyle w:val="Gl"/>
        </w:rPr>
        <w:t>Bölüm:</w:t>
      </w:r>
      <w:r w:rsidRPr="001164D7">
        <w:t xml:space="preserve"> GETAT Hizmetlerinde Finansman ve Sağlık Ekonomisi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Arslan Aras</w:t>
      </w:r>
      <w:r w:rsidRPr="001164D7">
        <w:br/>
      </w:r>
      <w:r w:rsidRPr="001164D7">
        <w:rPr>
          <w:rStyle w:val="Gl"/>
        </w:rPr>
        <w:t>Yayınevi:</w:t>
      </w:r>
      <w:r w:rsidRPr="001164D7">
        <w:t xml:space="preserve"> Yaz Yayınları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</w:p>
    <w:p w14:paraId="40CCD855" w14:textId="77777777" w:rsidR="001164D7" w:rsidRPr="001164D7" w:rsidRDefault="001164D7" w:rsidP="001164D7">
      <w:pPr>
        <w:rPr>
          <w:rFonts w:ascii="Times New Roman" w:hAnsi="Times New Roman" w:cs="Times New Roman"/>
          <w:sz w:val="24"/>
          <w:szCs w:val="24"/>
        </w:rPr>
      </w:pPr>
    </w:p>
    <w:p w14:paraId="0D9414DE" w14:textId="77777777" w:rsidR="001164D7" w:rsidRPr="001164D7" w:rsidRDefault="001164D7" w:rsidP="001164D7">
      <w:pPr>
        <w:pStyle w:val="NormalWeb"/>
      </w:pPr>
      <w:r w:rsidRPr="001164D7">
        <w:rPr>
          <w:rStyle w:val="Gl"/>
        </w:rPr>
        <w:t>Eser:</w:t>
      </w:r>
      <w:r w:rsidRPr="001164D7">
        <w:t xml:space="preserve"> Sürdürülebilirlik Ekosistemi: Kavramsal ve Uygulamalı Yaklaşımlar</w:t>
      </w:r>
      <w:r w:rsidRPr="001164D7">
        <w:br/>
      </w:r>
      <w:r w:rsidRPr="001164D7">
        <w:rPr>
          <w:rStyle w:val="Gl"/>
        </w:rPr>
        <w:t>Bölüm:</w:t>
      </w:r>
      <w:r w:rsidRPr="001164D7">
        <w:t xml:space="preserve"> Birleşmiş Milletler Sürdürülebilir Kalkınma Hedefleri ve Sürdürülebilirlik</w:t>
      </w:r>
      <w:r w:rsidRPr="001164D7">
        <w:br/>
      </w:r>
      <w:r w:rsidRPr="001164D7">
        <w:rPr>
          <w:rStyle w:val="Gl"/>
        </w:rPr>
        <w:t>Yazar(lar):</w:t>
      </w:r>
      <w:r w:rsidRPr="001164D7">
        <w:t xml:space="preserve"> İlknur Kar, Mahmut Akbolat</w:t>
      </w:r>
      <w:r w:rsidRPr="001164D7">
        <w:br/>
      </w:r>
      <w:r w:rsidRPr="001164D7">
        <w:rPr>
          <w:rStyle w:val="Gl"/>
        </w:rPr>
        <w:t>Yayınevi:</w:t>
      </w:r>
      <w:r w:rsidRPr="001164D7">
        <w:t xml:space="preserve"> Efe Akademi Yayınları</w:t>
      </w:r>
      <w:r w:rsidRPr="001164D7">
        <w:br/>
      </w:r>
      <w:r w:rsidRPr="001164D7">
        <w:rPr>
          <w:rStyle w:val="Gl"/>
        </w:rPr>
        <w:t>Yıl:</w:t>
      </w:r>
      <w:r w:rsidRPr="001164D7">
        <w:t xml:space="preserve"> 2026</w:t>
      </w:r>
    </w:p>
    <w:p w14:paraId="04F12FEA" w14:textId="77777777" w:rsidR="00F067FA" w:rsidRPr="001164D7" w:rsidRDefault="00F067FA" w:rsidP="001164D7">
      <w:pPr>
        <w:rPr>
          <w:rFonts w:ascii="Times New Roman" w:hAnsi="Times New Roman" w:cs="Times New Roman"/>
          <w:sz w:val="24"/>
          <w:szCs w:val="24"/>
        </w:rPr>
      </w:pPr>
    </w:p>
    <w:sectPr w:rsidR="00F067FA" w:rsidRPr="00116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DD"/>
    <w:rsid w:val="00063E8C"/>
    <w:rsid w:val="001164D7"/>
    <w:rsid w:val="00140B22"/>
    <w:rsid w:val="00652D6C"/>
    <w:rsid w:val="007819DD"/>
    <w:rsid w:val="00B0168F"/>
    <w:rsid w:val="00EE35FF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23AE"/>
  <w15:chartTrackingRefBased/>
  <w15:docId w15:val="{965B0E9E-54F9-4B38-899E-9F41E170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81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81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819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19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819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819D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8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819DD"/>
    <w:rPr>
      <w:b/>
      <w:bCs/>
    </w:rPr>
  </w:style>
  <w:style w:type="character" w:styleId="Vurgu">
    <w:name w:val="Emphasis"/>
    <w:basedOn w:val="VarsaylanParagrafYazTipi"/>
    <w:uiPriority w:val="20"/>
    <w:qFormat/>
    <w:rsid w:val="00781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DOĞAN</dc:creator>
  <cp:keywords/>
  <dc:description/>
  <cp:lastModifiedBy>Burhan DOĞAN</cp:lastModifiedBy>
  <cp:revision>6</cp:revision>
  <dcterms:created xsi:type="dcterms:W3CDTF">2026-07-03T13:44:00Z</dcterms:created>
  <dcterms:modified xsi:type="dcterms:W3CDTF">2026-07-06T07:39:00Z</dcterms:modified>
</cp:coreProperties>
</file>