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66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902EF" w:rsidRPr="00B44A55" w14:paraId="53A544EC" w14:textId="77777777" w:rsidTr="006902EF">
        <w:trPr>
          <w:trHeight w:val="195"/>
        </w:trPr>
        <w:tc>
          <w:tcPr>
            <w:tcW w:w="9634" w:type="dxa"/>
          </w:tcPr>
          <w:p w14:paraId="5E8FF48A" w14:textId="77777777" w:rsidR="006902EF" w:rsidRPr="00B44A55" w:rsidRDefault="006902EF" w:rsidP="00271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02EF" w:rsidRPr="00B44A55" w14:paraId="08E651EF" w14:textId="77777777" w:rsidTr="006902EF">
        <w:trPr>
          <w:trHeight w:val="195"/>
        </w:trPr>
        <w:tc>
          <w:tcPr>
            <w:tcW w:w="9634" w:type="dxa"/>
          </w:tcPr>
          <w:p w14:paraId="06520188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 xml:space="preserve">Dersin Adı: </w:t>
            </w:r>
          </w:p>
          <w:p w14:paraId="1311722F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Vaka Sunumunun Yapıldığı Klinik/Birim/Ortam:</w:t>
            </w:r>
          </w:p>
          <w:p w14:paraId="1F563C42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Tarih:</w:t>
            </w:r>
          </w:p>
          <w:p w14:paraId="4A5278E2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 xml:space="preserve">Vaka sunumu yapan öğrenci/öğrenciler:    </w:t>
            </w:r>
          </w:p>
          <w:p w14:paraId="58F445D3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-                                                                               -</w:t>
            </w:r>
          </w:p>
          <w:p w14:paraId="2E2793AF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-                                                                               -</w:t>
            </w:r>
          </w:p>
          <w:p w14:paraId="3F5966DB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-                                                                               -</w:t>
            </w:r>
          </w:p>
          <w:p w14:paraId="63CBC7EF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-                                                                               -</w:t>
            </w:r>
          </w:p>
          <w:p w14:paraId="1BC1F6A4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-                                                                               -</w:t>
            </w:r>
          </w:p>
          <w:p w14:paraId="7B1FAABF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 xml:space="preserve">-                                                                               - </w:t>
            </w:r>
          </w:p>
        </w:tc>
      </w:tr>
      <w:tr w:rsidR="006902EF" w:rsidRPr="00B44A55" w14:paraId="553A00AF" w14:textId="77777777" w:rsidTr="006902EF">
        <w:trPr>
          <w:trHeight w:val="195"/>
        </w:trPr>
        <w:tc>
          <w:tcPr>
            <w:tcW w:w="9634" w:type="dxa"/>
          </w:tcPr>
          <w:p w14:paraId="06E1EAB6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Vakaya İlişkin Bilgiler:</w:t>
            </w:r>
          </w:p>
          <w:p w14:paraId="23F5F407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D9F74F4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9568842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7B64116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5EBE586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5D11B2C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20C4A7D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C927FA4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B379570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E6CC1E0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D56A690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040A346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AC4A0C6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458BEF1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BA21CDC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02EF" w:rsidRPr="00B44A55" w14:paraId="790EB8A8" w14:textId="77777777" w:rsidTr="006902EF">
        <w:trPr>
          <w:trHeight w:val="195"/>
        </w:trPr>
        <w:tc>
          <w:tcPr>
            <w:tcW w:w="9634" w:type="dxa"/>
          </w:tcPr>
          <w:p w14:paraId="2D390E78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Belirlenen hemşirelik tanıları:</w:t>
            </w:r>
          </w:p>
          <w:p w14:paraId="00ECE3B8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1-</w:t>
            </w:r>
          </w:p>
          <w:p w14:paraId="1AE8C052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2-</w:t>
            </w:r>
          </w:p>
          <w:p w14:paraId="6E26BF49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3-</w:t>
            </w:r>
          </w:p>
          <w:p w14:paraId="5F855362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lastRenderedPageBreak/>
              <w:t>4-</w:t>
            </w:r>
          </w:p>
          <w:p w14:paraId="18DCC293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5-</w:t>
            </w:r>
          </w:p>
          <w:p w14:paraId="6821516C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6-</w:t>
            </w:r>
          </w:p>
          <w:p w14:paraId="613D9C23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7-</w:t>
            </w:r>
          </w:p>
          <w:p w14:paraId="139BC6E1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8-</w:t>
            </w:r>
          </w:p>
          <w:p w14:paraId="5A29693F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9-</w:t>
            </w:r>
          </w:p>
          <w:p w14:paraId="01B788FB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10-</w:t>
            </w:r>
          </w:p>
        </w:tc>
      </w:tr>
    </w:tbl>
    <w:p w14:paraId="44CEFD12" w14:textId="77777777" w:rsidR="009770DA" w:rsidRDefault="009770DA"/>
    <w:tbl>
      <w:tblPr>
        <w:tblStyle w:val="TabloKlavuzu"/>
        <w:tblW w:w="5318" w:type="pct"/>
        <w:tblInd w:w="-5" w:type="dxa"/>
        <w:tblLook w:val="04A0" w:firstRow="1" w:lastRow="0" w:firstColumn="1" w:lastColumn="0" w:noHBand="0" w:noVBand="1"/>
      </w:tblPr>
      <w:tblGrid>
        <w:gridCol w:w="707"/>
        <w:gridCol w:w="1928"/>
        <w:gridCol w:w="2327"/>
        <w:gridCol w:w="1702"/>
        <w:gridCol w:w="2126"/>
        <w:gridCol w:w="848"/>
      </w:tblGrid>
      <w:tr w:rsidR="006902EF" w:rsidRPr="00B44A55" w14:paraId="3AD3AE48" w14:textId="77777777" w:rsidTr="006902EF">
        <w:trPr>
          <w:cantSplit/>
          <w:trHeight w:val="2001"/>
        </w:trPr>
        <w:tc>
          <w:tcPr>
            <w:tcW w:w="367" w:type="pct"/>
            <w:textDirection w:val="btLr"/>
            <w:vAlign w:val="center"/>
          </w:tcPr>
          <w:p w14:paraId="53CF65A4" w14:textId="77777777" w:rsidR="006902EF" w:rsidRPr="00B44A55" w:rsidRDefault="006902EF" w:rsidP="002712E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>DEĞERLENDİRME ALANI</w:t>
            </w:r>
          </w:p>
        </w:tc>
        <w:tc>
          <w:tcPr>
            <w:tcW w:w="1000" w:type="pct"/>
            <w:vAlign w:val="center"/>
          </w:tcPr>
          <w:p w14:paraId="567B3711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>ÖLÇÜT</w:t>
            </w:r>
          </w:p>
        </w:tc>
        <w:tc>
          <w:tcPr>
            <w:tcW w:w="1207" w:type="pct"/>
            <w:vAlign w:val="center"/>
          </w:tcPr>
          <w:p w14:paraId="4FFC75FE" w14:textId="77777777" w:rsidR="006902EF" w:rsidRPr="00B44A55" w:rsidRDefault="006902EF" w:rsidP="002712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>Yeterli (2)</w:t>
            </w:r>
          </w:p>
        </w:tc>
        <w:tc>
          <w:tcPr>
            <w:tcW w:w="883" w:type="pct"/>
            <w:vAlign w:val="center"/>
          </w:tcPr>
          <w:p w14:paraId="234783EA" w14:textId="77777777" w:rsidR="006902EF" w:rsidRPr="00B44A55" w:rsidRDefault="006902EF" w:rsidP="002712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>Geliştirilmeli (1)</w:t>
            </w:r>
          </w:p>
        </w:tc>
        <w:tc>
          <w:tcPr>
            <w:tcW w:w="1103" w:type="pct"/>
            <w:vAlign w:val="center"/>
          </w:tcPr>
          <w:p w14:paraId="099C7E67" w14:textId="77777777" w:rsidR="006902EF" w:rsidRPr="00B44A55" w:rsidRDefault="006902EF" w:rsidP="002712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>Yetersiz (0)</w:t>
            </w:r>
          </w:p>
        </w:tc>
        <w:tc>
          <w:tcPr>
            <w:tcW w:w="440" w:type="pct"/>
            <w:vAlign w:val="center"/>
          </w:tcPr>
          <w:p w14:paraId="53A9F974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>PUAN</w:t>
            </w:r>
          </w:p>
        </w:tc>
      </w:tr>
      <w:tr w:rsidR="006902EF" w:rsidRPr="00B44A55" w14:paraId="2336D5C4" w14:textId="77777777" w:rsidTr="006902EF">
        <w:trPr>
          <w:trHeight w:val="835"/>
        </w:trPr>
        <w:tc>
          <w:tcPr>
            <w:tcW w:w="367" w:type="pct"/>
            <w:vMerge w:val="restart"/>
            <w:textDirection w:val="btLr"/>
            <w:vAlign w:val="center"/>
          </w:tcPr>
          <w:p w14:paraId="65D1E382" w14:textId="77777777" w:rsidR="006902EF" w:rsidRPr="00B44A55" w:rsidRDefault="006902EF" w:rsidP="002712EE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</w: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VERİ TOPLAMA </w:t>
            </w:r>
          </w:p>
        </w:tc>
        <w:tc>
          <w:tcPr>
            <w:tcW w:w="1000" w:type="pct"/>
          </w:tcPr>
          <w:p w14:paraId="4011ECE2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Bütüncül yaklaşım doğrultusunda gereksinimlere yönelik yeterli ve doğru veri toplama</w:t>
            </w:r>
          </w:p>
        </w:tc>
        <w:tc>
          <w:tcPr>
            <w:tcW w:w="1207" w:type="pct"/>
          </w:tcPr>
          <w:p w14:paraId="0AB98135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Verileri bütüncül şekilde, doğru terminoloji ile ve eksiksiz sunulmuştur.</w:t>
            </w:r>
          </w:p>
        </w:tc>
        <w:tc>
          <w:tcPr>
            <w:tcW w:w="883" w:type="pct"/>
          </w:tcPr>
          <w:p w14:paraId="099E7F56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 kısmen doğru veya eksik sunulmuştur.</w:t>
            </w:r>
          </w:p>
        </w:tc>
        <w:tc>
          <w:tcPr>
            <w:tcW w:w="1103" w:type="pct"/>
          </w:tcPr>
          <w:p w14:paraId="2087B8BF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 yanlış, yetersiz ya da hiç sunulmamıştır.</w:t>
            </w:r>
          </w:p>
        </w:tc>
        <w:tc>
          <w:tcPr>
            <w:tcW w:w="440" w:type="pct"/>
            <w:vAlign w:val="center"/>
          </w:tcPr>
          <w:p w14:paraId="11C73B33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116AC14A" w14:textId="77777777" w:rsidTr="006902EF">
        <w:trPr>
          <w:trHeight w:val="740"/>
        </w:trPr>
        <w:tc>
          <w:tcPr>
            <w:tcW w:w="367" w:type="pct"/>
            <w:vMerge/>
            <w:vAlign w:val="center"/>
          </w:tcPr>
          <w:p w14:paraId="09B38990" w14:textId="77777777" w:rsidR="006902EF" w:rsidRPr="00B44A55" w:rsidRDefault="006902EF" w:rsidP="002712E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47B1061F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Toplanan verileri uygun ve doğru terminoloji ile ifade etme</w:t>
            </w:r>
          </w:p>
        </w:tc>
        <w:tc>
          <w:tcPr>
            <w:tcW w:w="1207" w:type="pct"/>
          </w:tcPr>
          <w:p w14:paraId="6D449E90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Terminolojiye uygun ve doğru ifadeler kullanılmıştır.</w:t>
            </w:r>
          </w:p>
        </w:tc>
        <w:tc>
          <w:tcPr>
            <w:tcW w:w="883" w:type="pct"/>
          </w:tcPr>
          <w:p w14:paraId="7C83E934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Zaman zaman terminolojiye uygun olmayan ifadeler yer almaktadır.</w:t>
            </w:r>
          </w:p>
        </w:tc>
        <w:tc>
          <w:tcPr>
            <w:tcW w:w="1103" w:type="pct"/>
          </w:tcPr>
          <w:p w14:paraId="6B96697F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Terminolojiye uygunluk yoktur, ifadeler hatalıdır.</w:t>
            </w:r>
          </w:p>
        </w:tc>
        <w:tc>
          <w:tcPr>
            <w:tcW w:w="440" w:type="pct"/>
            <w:vAlign w:val="center"/>
          </w:tcPr>
          <w:p w14:paraId="045A25DA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5407995A" w14:textId="77777777" w:rsidTr="006902EF">
        <w:trPr>
          <w:trHeight w:val="1082"/>
        </w:trPr>
        <w:tc>
          <w:tcPr>
            <w:tcW w:w="367" w:type="pct"/>
            <w:vMerge/>
            <w:vAlign w:val="center"/>
          </w:tcPr>
          <w:p w14:paraId="4785E3FD" w14:textId="77777777" w:rsidR="006902EF" w:rsidRPr="00B44A55" w:rsidRDefault="006902EF" w:rsidP="002712E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76882BE9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Verileri nedenleriyle birlikte yazma ve doğru yorumlama</w:t>
            </w:r>
          </w:p>
        </w:tc>
        <w:tc>
          <w:tcPr>
            <w:tcW w:w="1207" w:type="pct"/>
          </w:tcPr>
          <w:p w14:paraId="61098307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 nedenleriyle birlikte yazılmış ve doğru şekilde yorumlanmıştır.</w:t>
            </w:r>
          </w:p>
        </w:tc>
        <w:tc>
          <w:tcPr>
            <w:tcW w:w="883" w:type="pct"/>
          </w:tcPr>
          <w:p w14:paraId="44F48746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Nedenler kısmen açıklanmış, yorumlarda eksiklikler vardır.</w:t>
            </w:r>
          </w:p>
        </w:tc>
        <w:tc>
          <w:tcPr>
            <w:tcW w:w="1103" w:type="pct"/>
          </w:tcPr>
          <w:p w14:paraId="73F65933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 nedenleriyle açıklanmamış, yorumlar hatalıdır.</w:t>
            </w:r>
          </w:p>
        </w:tc>
        <w:tc>
          <w:tcPr>
            <w:tcW w:w="440" w:type="pct"/>
            <w:vAlign w:val="center"/>
          </w:tcPr>
          <w:p w14:paraId="4CC8F263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39A84FC4" w14:textId="77777777" w:rsidTr="006902EF">
        <w:trPr>
          <w:trHeight w:val="702"/>
        </w:trPr>
        <w:tc>
          <w:tcPr>
            <w:tcW w:w="367" w:type="pct"/>
            <w:vMerge w:val="restart"/>
            <w:textDirection w:val="btLr"/>
            <w:vAlign w:val="center"/>
          </w:tcPr>
          <w:p w14:paraId="42930649" w14:textId="77777777" w:rsidR="006902EF" w:rsidRPr="00B44A55" w:rsidRDefault="006902EF" w:rsidP="002712E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>SORUNU TANILAMA</w:t>
            </w:r>
          </w:p>
        </w:tc>
        <w:tc>
          <w:tcPr>
            <w:tcW w:w="1000" w:type="pct"/>
          </w:tcPr>
          <w:p w14:paraId="1D64EA46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Mevcut ve olası sorunları saptama ve uygun hemşirelik tanılarını belirleyebilme</w:t>
            </w:r>
          </w:p>
        </w:tc>
        <w:tc>
          <w:tcPr>
            <w:tcW w:w="1207" w:type="pct"/>
          </w:tcPr>
          <w:p w14:paraId="437C4B68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 doğru saptanmış, uygun hemşirelik tanıları yazılmıştır.</w:t>
            </w:r>
          </w:p>
        </w:tc>
        <w:tc>
          <w:tcPr>
            <w:tcW w:w="883" w:type="pct"/>
          </w:tcPr>
          <w:p w14:paraId="1265B5AB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 kısmen doğru saptanmış, tanılar eksiktir.</w:t>
            </w:r>
          </w:p>
        </w:tc>
        <w:tc>
          <w:tcPr>
            <w:tcW w:w="1103" w:type="pct"/>
          </w:tcPr>
          <w:p w14:paraId="62F70F46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 yanlış saptanmış, hemşirelik tanıları yoktur veya hatalıdır.</w:t>
            </w:r>
          </w:p>
        </w:tc>
        <w:tc>
          <w:tcPr>
            <w:tcW w:w="440" w:type="pct"/>
            <w:vAlign w:val="center"/>
          </w:tcPr>
          <w:p w14:paraId="3B11EC70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295B85A1" w14:textId="77777777" w:rsidTr="006902EF">
        <w:trPr>
          <w:trHeight w:val="721"/>
        </w:trPr>
        <w:tc>
          <w:tcPr>
            <w:tcW w:w="367" w:type="pct"/>
            <w:vMerge/>
            <w:vAlign w:val="center"/>
          </w:tcPr>
          <w:p w14:paraId="0908EC32" w14:textId="77777777" w:rsidR="006902EF" w:rsidRPr="00B44A55" w:rsidRDefault="006902EF" w:rsidP="002712E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3659F369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Sorunları öncelik sırasına koyma</w:t>
            </w:r>
          </w:p>
        </w:tc>
        <w:tc>
          <w:tcPr>
            <w:tcW w:w="1207" w:type="pct"/>
          </w:tcPr>
          <w:p w14:paraId="33DBD44B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 önem ve aciliyet sırasına uygun şekilde yazılmıştır.</w:t>
            </w:r>
          </w:p>
        </w:tc>
        <w:tc>
          <w:tcPr>
            <w:tcW w:w="883" w:type="pct"/>
          </w:tcPr>
          <w:p w14:paraId="136C1039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Sorunların önceliklendirilmesinde kısmi eksiklikler vardır.</w:t>
            </w:r>
          </w:p>
        </w:tc>
        <w:tc>
          <w:tcPr>
            <w:tcW w:w="1103" w:type="pct"/>
          </w:tcPr>
          <w:p w14:paraId="33B71F6B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Sorunların önceliği gözetilmemiştir.</w:t>
            </w:r>
          </w:p>
        </w:tc>
        <w:tc>
          <w:tcPr>
            <w:tcW w:w="440" w:type="pct"/>
            <w:vAlign w:val="center"/>
          </w:tcPr>
          <w:p w14:paraId="133D1501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0CAADEF9" w14:textId="77777777" w:rsidTr="006902EF">
        <w:trPr>
          <w:trHeight w:val="721"/>
        </w:trPr>
        <w:tc>
          <w:tcPr>
            <w:tcW w:w="367" w:type="pct"/>
            <w:vMerge/>
            <w:vAlign w:val="center"/>
          </w:tcPr>
          <w:p w14:paraId="37224928" w14:textId="77777777" w:rsidR="006902EF" w:rsidRPr="00B44A55" w:rsidRDefault="006902EF" w:rsidP="002712E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395D4AF0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Tüm tanıların etiyoloji/ilişkili faktörünü açıklama</w:t>
            </w:r>
          </w:p>
        </w:tc>
        <w:tc>
          <w:tcPr>
            <w:tcW w:w="1207" w:type="pct"/>
          </w:tcPr>
          <w:p w14:paraId="4B10B6FF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Tüm hemşirelik tanılarının etiyolojisi/ilişkili faktörünü doğru ve eksiksiz açıklanmıştır.</w:t>
            </w:r>
          </w:p>
        </w:tc>
        <w:tc>
          <w:tcPr>
            <w:tcW w:w="883" w:type="pct"/>
          </w:tcPr>
          <w:p w14:paraId="5B493E5C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Bazı tanıların etiyolojisi/ilişkili faktörü eksik açıklanmıştır.</w:t>
            </w:r>
          </w:p>
        </w:tc>
        <w:tc>
          <w:tcPr>
            <w:tcW w:w="1103" w:type="pct"/>
          </w:tcPr>
          <w:p w14:paraId="23EA3494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Etiyoloji/ilişkili faktör açıklanmamıştır veya hatalıdır.</w:t>
            </w:r>
          </w:p>
        </w:tc>
        <w:tc>
          <w:tcPr>
            <w:tcW w:w="440" w:type="pct"/>
            <w:vAlign w:val="center"/>
          </w:tcPr>
          <w:p w14:paraId="6AEFCD7B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09BADE2E" w14:textId="77777777" w:rsidTr="006902EF">
        <w:trPr>
          <w:trHeight w:val="721"/>
        </w:trPr>
        <w:tc>
          <w:tcPr>
            <w:tcW w:w="367" w:type="pct"/>
            <w:vMerge/>
            <w:vAlign w:val="center"/>
          </w:tcPr>
          <w:p w14:paraId="1238B088" w14:textId="77777777" w:rsidR="006902EF" w:rsidRPr="00B44A55" w:rsidRDefault="006902EF" w:rsidP="002712E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23D8FC1E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Tüm tanıların tanımlayıcı özelliklerini belirleme</w:t>
            </w:r>
          </w:p>
        </w:tc>
        <w:tc>
          <w:tcPr>
            <w:tcW w:w="1207" w:type="pct"/>
          </w:tcPr>
          <w:p w14:paraId="564CD2E7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Tanımlayıcı özellikler eksiksiz belirtilmiştir.</w:t>
            </w:r>
          </w:p>
        </w:tc>
        <w:tc>
          <w:tcPr>
            <w:tcW w:w="883" w:type="pct"/>
          </w:tcPr>
          <w:p w14:paraId="5C43D71C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Tanımlayıcı özellikler kısmen eksiktir.</w:t>
            </w:r>
          </w:p>
        </w:tc>
        <w:tc>
          <w:tcPr>
            <w:tcW w:w="1103" w:type="pct"/>
          </w:tcPr>
          <w:p w14:paraId="31A03C4B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Tanımlayıcı özellikler belirtilmemiştir.</w:t>
            </w:r>
          </w:p>
        </w:tc>
        <w:tc>
          <w:tcPr>
            <w:tcW w:w="440" w:type="pct"/>
            <w:vAlign w:val="center"/>
          </w:tcPr>
          <w:p w14:paraId="6B35CB08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59C22F24" w14:textId="77777777" w:rsidTr="006902EF">
        <w:trPr>
          <w:trHeight w:val="734"/>
        </w:trPr>
        <w:tc>
          <w:tcPr>
            <w:tcW w:w="367" w:type="pct"/>
            <w:vMerge w:val="restart"/>
            <w:textDirection w:val="btLr"/>
            <w:vAlign w:val="center"/>
          </w:tcPr>
          <w:p w14:paraId="60EA5051" w14:textId="77777777" w:rsidR="006902EF" w:rsidRPr="00B44A55" w:rsidRDefault="006902EF" w:rsidP="002712E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AMAÇ BELİRLEME</w:t>
            </w:r>
          </w:p>
        </w:tc>
        <w:tc>
          <w:tcPr>
            <w:tcW w:w="1000" w:type="pct"/>
          </w:tcPr>
          <w:p w14:paraId="181829D1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Kısa ve uzun süreli hastaya özgü ve soruna yönelik olma</w:t>
            </w:r>
          </w:p>
        </w:tc>
        <w:tc>
          <w:tcPr>
            <w:tcW w:w="1207" w:type="pct"/>
          </w:tcPr>
          <w:p w14:paraId="7208EA19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hem kısa hem uzun süreli, hastaya özgü ve soruna yöneliktir.</w:t>
            </w:r>
          </w:p>
        </w:tc>
        <w:tc>
          <w:tcPr>
            <w:tcW w:w="883" w:type="pct"/>
          </w:tcPr>
          <w:p w14:paraId="5B09C39B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kısmen hastaya özgü veya gerçekçidir.</w:t>
            </w:r>
          </w:p>
        </w:tc>
        <w:tc>
          <w:tcPr>
            <w:tcW w:w="1103" w:type="pct"/>
          </w:tcPr>
          <w:p w14:paraId="20A1FB56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genel, belirsiz veya uygunsuzdur.</w:t>
            </w:r>
          </w:p>
        </w:tc>
        <w:tc>
          <w:tcPr>
            <w:tcW w:w="440" w:type="pct"/>
            <w:vAlign w:val="center"/>
          </w:tcPr>
          <w:p w14:paraId="0133C68C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14:paraId="3A549418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5C8BC074" w14:textId="77777777" w:rsidTr="006902EF">
        <w:trPr>
          <w:trHeight w:val="732"/>
        </w:trPr>
        <w:tc>
          <w:tcPr>
            <w:tcW w:w="367" w:type="pct"/>
            <w:vMerge/>
            <w:vAlign w:val="center"/>
          </w:tcPr>
          <w:p w14:paraId="099755E4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0DC6CF31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Gerçekçi ve ulaşılabilir olma</w:t>
            </w:r>
          </w:p>
        </w:tc>
        <w:tc>
          <w:tcPr>
            <w:tcW w:w="1207" w:type="pct"/>
          </w:tcPr>
          <w:p w14:paraId="1F074998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gerçekçi ve ulaşılabilir düzeydedir.</w:t>
            </w:r>
          </w:p>
        </w:tc>
        <w:tc>
          <w:tcPr>
            <w:tcW w:w="883" w:type="pct"/>
          </w:tcPr>
          <w:p w14:paraId="759F07EF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Amaçların bir kısmı ulaşılması zor düzeydedir.</w:t>
            </w:r>
          </w:p>
        </w:tc>
        <w:tc>
          <w:tcPr>
            <w:tcW w:w="1103" w:type="pct"/>
          </w:tcPr>
          <w:p w14:paraId="7100531B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gerçekçi değildir veya ulaşılabilir değildir.</w:t>
            </w:r>
          </w:p>
        </w:tc>
        <w:tc>
          <w:tcPr>
            <w:tcW w:w="440" w:type="pct"/>
            <w:vAlign w:val="center"/>
          </w:tcPr>
          <w:p w14:paraId="3481399B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4100E3D0" w14:textId="77777777" w:rsidTr="006902EF">
        <w:trPr>
          <w:trHeight w:val="732"/>
        </w:trPr>
        <w:tc>
          <w:tcPr>
            <w:tcW w:w="367" w:type="pct"/>
            <w:vMerge/>
            <w:vAlign w:val="center"/>
          </w:tcPr>
          <w:p w14:paraId="7863177A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0C888E65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Ölçülebilir olma ve ulaşılma süresini belirtme</w:t>
            </w:r>
          </w:p>
        </w:tc>
        <w:tc>
          <w:tcPr>
            <w:tcW w:w="1207" w:type="pct"/>
          </w:tcPr>
          <w:p w14:paraId="6DCB81E5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ölçülebilir ve süreleri net olarak belirtilmiştir.</w:t>
            </w:r>
          </w:p>
        </w:tc>
        <w:tc>
          <w:tcPr>
            <w:tcW w:w="883" w:type="pct"/>
          </w:tcPr>
          <w:p w14:paraId="334319CA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Amaçların ölçülebilirliği veya süresi eksiktir.</w:t>
            </w:r>
          </w:p>
        </w:tc>
        <w:tc>
          <w:tcPr>
            <w:tcW w:w="1103" w:type="pct"/>
          </w:tcPr>
          <w:p w14:paraId="30412DEE" w14:textId="77777777" w:rsidR="006902EF" w:rsidRPr="00B44A55" w:rsidRDefault="006902EF" w:rsidP="002712E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ölçülemez ve süresi belirtilmemiştir.</w:t>
            </w:r>
          </w:p>
        </w:tc>
        <w:tc>
          <w:tcPr>
            <w:tcW w:w="440" w:type="pct"/>
            <w:vAlign w:val="center"/>
          </w:tcPr>
          <w:p w14:paraId="4F8BCB3E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902EF" w:rsidRPr="00B44A55" w14:paraId="4B0A9493" w14:textId="77777777" w:rsidTr="006902EF">
        <w:trPr>
          <w:cantSplit/>
          <w:trHeight w:val="508"/>
        </w:trPr>
        <w:tc>
          <w:tcPr>
            <w:tcW w:w="367" w:type="pct"/>
            <w:vMerge w:val="restart"/>
            <w:textDirection w:val="btLr"/>
            <w:vAlign w:val="center"/>
          </w:tcPr>
          <w:p w14:paraId="5A3077AE" w14:textId="77777777" w:rsidR="006902EF" w:rsidRPr="00B44A55" w:rsidRDefault="006902EF" w:rsidP="002712E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sz w:val="16"/>
                <w:szCs w:val="16"/>
              </w:rPr>
              <w:t>PLANLAMA UYGULAMA</w:t>
            </w:r>
          </w:p>
        </w:tc>
        <w:tc>
          <w:tcPr>
            <w:tcW w:w="1000" w:type="pct"/>
          </w:tcPr>
          <w:p w14:paraId="106C353E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Girişimlerin planlamasının gerçekçi olması</w:t>
            </w:r>
          </w:p>
        </w:tc>
        <w:tc>
          <w:tcPr>
            <w:tcW w:w="1207" w:type="pct"/>
          </w:tcPr>
          <w:p w14:paraId="224335A3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Planlanan girişimler gerçekçi ve uygulanabilirdir.</w:t>
            </w:r>
          </w:p>
        </w:tc>
        <w:tc>
          <w:tcPr>
            <w:tcW w:w="883" w:type="pct"/>
          </w:tcPr>
          <w:p w14:paraId="076D64D7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Bazı girişimler gerçekçi değildir.</w:t>
            </w:r>
          </w:p>
        </w:tc>
        <w:tc>
          <w:tcPr>
            <w:tcW w:w="1103" w:type="pct"/>
          </w:tcPr>
          <w:p w14:paraId="0AC24F8B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Planlanan girişimler uygulanabilir değildir.</w:t>
            </w:r>
          </w:p>
        </w:tc>
        <w:tc>
          <w:tcPr>
            <w:tcW w:w="440" w:type="pct"/>
            <w:textDirection w:val="btLr"/>
            <w:vAlign w:val="center"/>
          </w:tcPr>
          <w:p w14:paraId="5B724D41" w14:textId="77777777" w:rsidR="006902EF" w:rsidRPr="00B44A55" w:rsidRDefault="006902EF" w:rsidP="002712EE">
            <w:pPr>
              <w:spacing w:line="240" w:lineRule="atLeast"/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902EF" w:rsidRPr="00B44A55" w14:paraId="32BFF9B1" w14:textId="77777777" w:rsidTr="006902EF">
        <w:trPr>
          <w:trHeight w:val="721"/>
        </w:trPr>
        <w:tc>
          <w:tcPr>
            <w:tcW w:w="367" w:type="pct"/>
            <w:vMerge/>
            <w:vAlign w:val="center"/>
          </w:tcPr>
          <w:p w14:paraId="6FF29CB2" w14:textId="77777777" w:rsidR="006902EF" w:rsidRPr="00B44A55" w:rsidRDefault="006902EF" w:rsidP="002712E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49725BF0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Girişimlerin nasıl, ne zaman ve ne sıklıkta yapılacağını belirleme</w:t>
            </w:r>
          </w:p>
        </w:tc>
        <w:tc>
          <w:tcPr>
            <w:tcW w:w="1207" w:type="pct"/>
          </w:tcPr>
          <w:p w14:paraId="433DE905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Tüm girişimlerin zamanı, sıklığı ve şekli net belirtilmiştir.</w:t>
            </w:r>
          </w:p>
        </w:tc>
        <w:tc>
          <w:tcPr>
            <w:tcW w:w="883" w:type="pct"/>
          </w:tcPr>
          <w:p w14:paraId="39212EB2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Bazı girişimlerin zamanı veya sıklığı eksiktir.</w:t>
            </w:r>
          </w:p>
        </w:tc>
        <w:tc>
          <w:tcPr>
            <w:tcW w:w="1103" w:type="pct"/>
          </w:tcPr>
          <w:p w14:paraId="49094040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Girişimlerin zamanı ve sıklığı belirtilmemiştir.</w:t>
            </w:r>
          </w:p>
        </w:tc>
        <w:tc>
          <w:tcPr>
            <w:tcW w:w="440" w:type="pct"/>
            <w:vAlign w:val="center"/>
          </w:tcPr>
          <w:p w14:paraId="02F2AC13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902EF" w:rsidRPr="00B44A55" w14:paraId="5A68A3B6" w14:textId="77777777" w:rsidTr="006902EF">
        <w:trPr>
          <w:trHeight w:val="721"/>
        </w:trPr>
        <w:tc>
          <w:tcPr>
            <w:tcW w:w="367" w:type="pct"/>
            <w:vMerge/>
            <w:vAlign w:val="center"/>
          </w:tcPr>
          <w:p w14:paraId="09DADC44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2C40C278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Amaca yönelik girişimleri yeterli ve doğru belirleme</w:t>
            </w:r>
          </w:p>
        </w:tc>
        <w:tc>
          <w:tcPr>
            <w:tcW w:w="1207" w:type="pct"/>
          </w:tcPr>
          <w:p w14:paraId="4B713E0D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Amaçlara yönelik girişimler eksiksiz ve doğrudur.</w:t>
            </w:r>
          </w:p>
        </w:tc>
        <w:tc>
          <w:tcPr>
            <w:tcW w:w="883" w:type="pct"/>
          </w:tcPr>
          <w:p w14:paraId="52664500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Girişimler kısmen amaca yöneliktir.</w:t>
            </w:r>
          </w:p>
        </w:tc>
        <w:tc>
          <w:tcPr>
            <w:tcW w:w="1103" w:type="pct"/>
          </w:tcPr>
          <w:p w14:paraId="3871E765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Amaçlara yönelik girişimler yetersiz veya hatalıdır.</w:t>
            </w:r>
          </w:p>
        </w:tc>
        <w:tc>
          <w:tcPr>
            <w:tcW w:w="440" w:type="pct"/>
            <w:vAlign w:val="center"/>
          </w:tcPr>
          <w:p w14:paraId="04C6D1BB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902EF" w:rsidRPr="00B44A55" w14:paraId="0DCFA11B" w14:textId="77777777" w:rsidTr="006902EF">
        <w:trPr>
          <w:trHeight w:val="721"/>
        </w:trPr>
        <w:tc>
          <w:tcPr>
            <w:tcW w:w="367" w:type="pct"/>
            <w:vMerge/>
            <w:vAlign w:val="center"/>
          </w:tcPr>
          <w:p w14:paraId="7B5D6078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484AD640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sz w:val="16"/>
                <w:szCs w:val="16"/>
              </w:rPr>
              <w:t>Girişimleri doğru uygulama</w:t>
            </w:r>
          </w:p>
        </w:tc>
        <w:tc>
          <w:tcPr>
            <w:tcW w:w="1207" w:type="pct"/>
          </w:tcPr>
          <w:p w14:paraId="7A0A3C6C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Girişimler kanıta dayalı, uygun, doğru biçimde yazılmıştır.</w:t>
            </w:r>
          </w:p>
        </w:tc>
        <w:tc>
          <w:tcPr>
            <w:tcW w:w="883" w:type="pct"/>
          </w:tcPr>
          <w:p w14:paraId="75BD0001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Bazı girişimler hatalı uygulanmıştır.</w:t>
            </w:r>
          </w:p>
        </w:tc>
        <w:tc>
          <w:tcPr>
            <w:tcW w:w="1103" w:type="pct"/>
          </w:tcPr>
          <w:p w14:paraId="6EB62178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Girişimler yanlış veya hiç uygulanmamıştır.</w:t>
            </w:r>
          </w:p>
        </w:tc>
        <w:tc>
          <w:tcPr>
            <w:tcW w:w="440" w:type="pct"/>
            <w:vAlign w:val="center"/>
          </w:tcPr>
          <w:p w14:paraId="5C2EE337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902EF" w:rsidRPr="00B44A55" w14:paraId="259B5B3E" w14:textId="77777777" w:rsidTr="006902EF">
        <w:trPr>
          <w:cantSplit/>
          <w:trHeight w:val="545"/>
        </w:trPr>
        <w:tc>
          <w:tcPr>
            <w:tcW w:w="367" w:type="pct"/>
            <w:vMerge w:val="restart"/>
            <w:textDirection w:val="btLr"/>
            <w:vAlign w:val="center"/>
          </w:tcPr>
          <w:p w14:paraId="71644067" w14:textId="77777777" w:rsidR="006902EF" w:rsidRPr="00B44A55" w:rsidRDefault="006902EF" w:rsidP="006902E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4A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SUNUM BECERİSİ</w:t>
            </w:r>
          </w:p>
        </w:tc>
        <w:tc>
          <w:tcPr>
            <w:tcW w:w="1000" w:type="pct"/>
          </w:tcPr>
          <w:p w14:paraId="2E07A714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Sunduğu vakaya hakimiyet</w:t>
            </w:r>
          </w:p>
        </w:tc>
        <w:tc>
          <w:tcPr>
            <w:tcW w:w="1207" w:type="pct"/>
          </w:tcPr>
          <w:p w14:paraId="76A18740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Sunduğu vakaya ilişkin fizyopatolojiye ve hasta verilerine hakimdir.</w:t>
            </w:r>
          </w:p>
        </w:tc>
        <w:tc>
          <w:tcPr>
            <w:tcW w:w="883" w:type="pct"/>
          </w:tcPr>
          <w:p w14:paraId="2DCE8C0D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Sunduğu vakaya ilişkin fizyopatoloji ve hasta verileri eksiktir.</w:t>
            </w:r>
          </w:p>
        </w:tc>
        <w:tc>
          <w:tcPr>
            <w:tcW w:w="1103" w:type="pct"/>
          </w:tcPr>
          <w:p w14:paraId="67DF947B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Sunduğu vakaya ilişkin fizyopatolojiye ve hasta verilerine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hakim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değildir.</w:t>
            </w:r>
          </w:p>
        </w:tc>
        <w:tc>
          <w:tcPr>
            <w:tcW w:w="440" w:type="pct"/>
            <w:vAlign w:val="center"/>
          </w:tcPr>
          <w:p w14:paraId="075010A6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902EF" w:rsidRPr="00B44A55" w14:paraId="627F2A94" w14:textId="77777777" w:rsidTr="006902EF">
        <w:trPr>
          <w:cantSplit/>
          <w:trHeight w:val="576"/>
        </w:trPr>
        <w:tc>
          <w:tcPr>
            <w:tcW w:w="367" w:type="pct"/>
            <w:vMerge/>
            <w:textDirection w:val="btLr"/>
            <w:vAlign w:val="center"/>
          </w:tcPr>
          <w:p w14:paraId="54081012" w14:textId="77777777" w:rsidR="006902EF" w:rsidRPr="00B44A55" w:rsidRDefault="006902EF" w:rsidP="002712EE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545D655E" w14:textId="77777777" w:rsidR="006902EF" w:rsidRDefault="006902EF" w:rsidP="002712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Sunum sırasında beden dili ve iletişimi</w:t>
            </w:r>
          </w:p>
        </w:tc>
        <w:tc>
          <w:tcPr>
            <w:tcW w:w="1207" w:type="pct"/>
          </w:tcPr>
          <w:p w14:paraId="1E06B765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Sunum sırasında beden dilini ve iletişimi etkili kullanmıştır.</w:t>
            </w:r>
          </w:p>
        </w:tc>
        <w:tc>
          <w:tcPr>
            <w:tcW w:w="883" w:type="pct"/>
          </w:tcPr>
          <w:p w14:paraId="02B654EB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Sunum yaparken gergin, ya da kaygılı görünmektedir.</w:t>
            </w:r>
          </w:p>
        </w:tc>
        <w:tc>
          <w:tcPr>
            <w:tcW w:w="1103" w:type="pct"/>
          </w:tcPr>
          <w:p w14:paraId="27E469D4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Sunum sırasında beden dili ve iletişimi uygun değildir.</w:t>
            </w:r>
          </w:p>
        </w:tc>
        <w:tc>
          <w:tcPr>
            <w:tcW w:w="440" w:type="pct"/>
            <w:vAlign w:val="center"/>
          </w:tcPr>
          <w:p w14:paraId="00BCB52D" w14:textId="77777777" w:rsidR="006902EF" w:rsidRPr="00B44A55" w:rsidRDefault="006902EF" w:rsidP="002712E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9"/>
        <w:gridCol w:w="4265"/>
      </w:tblGrid>
      <w:tr w:rsidR="006902EF" w:rsidRPr="00B44A55" w14:paraId="527870A4" w14:textId="77777777" w:rsidTr="006902EF">
        <w:trPr>
          <w:trHeight w:val="1169"/>
        </w:trPr>
        <w:tc>
          <w:tcPr>
            <w:tcW w:w="5369" w:type="dxa"/>
            <w:tcBorders>
              <w:bottom w:val="single" w:sz="4" w:space="0" w:color="auto"/>
            </w:tcBorders>
            <w:shd w:val="clear" w:color="auto" w:fill="auto"/>
          </w:tcPr>
          <w:p w14:paraId="4391688D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Sorumlu Öğretim Üyesi:</w:t>
            </w:r>
          </w:p>
        </w:tc>
        <w:tc>
          <w:tcPr>
            <w:tcW w:w="4265" w:type="dxa"/>
            <w:tcBorders>
              <w:bottom w:val="single" w:sz="4" w:space="0" w:color="auto"/>
            </w:tcBorders>
            <w:shd w:val="clear" w:color="auto" w:fill="auto"/>
          </w:tcPr>
          <w:p w14:paraId="3C64C709" w14:textId="77777777" w:rsidR="006902EF" w:rsidRPr="00B44A55" w:rsidRDefault="006902EF" w:rsidP="00271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Tarih:</w:t>
            </w:r>
          </w:p>
          <w:p w14:paraId="013467A2" w14:textId="77777777" w:rsidR="006902EF" w:rsidRPr="00B44A55" w:rsidRDefault="006902EF" w:rsidP="002712EE">
            <w:pPr>
              <w:rPr>
                <w:rFonts w:ascii="Times New Roman" w:hAnsi="Times New Roman" w:cs="Times New Roman"/>
                <w:b/>
              </w:rPr>
            </w:pPr>
            <w:r w:rsidRPr="00B44A55"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14:paraId="718625A8" w14:textId="77777777" w:rsidR="006902EF" w:rsidRDefault="006902EF" w:rsidP="006902EF">
      <w:pPr>
        <w:rPr>
          <w:rFonts w:ascii="Times New Roman" w:hAnsi="Times New Roman" w:cs="Times New Roman"/>
        </w:rPr>
      </w:pPr>
    </w:p>
    <w:p w14:paraId="425FA0C8" w14:textId="77777777" w:rsidR="006902EF" w:rsidRDefault="006902EF">
      <w:r>
        <w:br w:type="page"/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2693"/>
        <w:gridCol w:w="3402"/>
        <w:gridCol w:w="1559"/>
      </w:tblGrid>
      <w:tr w:rsidR="006902EF" w:rsidRPr="006902EF" w14:paraId="6ADB0622" w14:textId="77777777" w:rsidTr="006902EF">
        <w:trPr>
          <w:trHeight w:val="381"/>
        </w:trPr>
        <w:tc>
          <w:tcPr>
            <w:tcW w:w="9072" w:type="dxa"/>
            <w:gridSpan w:val="4"/>
          </w:tcPr>
          <w:p w14:paraId="69A7F125" w14:textId="77777777" w:rsidR="006902EF" w:rsidRPr="006902EF" w:rsidRDefault="006902EF" w:rsidP="006902EF">
            <w:pPr>
              <w:ind w:right="1497"/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lastRenderedPageBreak/>
              <w:t>VAKA TARTIŞMASI KATILIMCI LİSTESİ</w:t>
            </w:r>
          </w:p>
        </w:tc>
      </w:tr>
      <w:tr w:rsidR="006902EF" w:rsidRPr="006902EF" w14:paraId="6C591E1C" w14:textId="77777777" w:rsidTr="006902EF">
        <w:trPr>
          <w:trHeight w:val="359"/>
        </w:trPr>
        <w:tc>
          <w:tcPr>
            <w:tcW w:w="1418" w:type="dxa"/>
          </w:tcPr>
          <w:p w14:paraId="6F87438E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İsim-</w:t>
            </w:r>
            <w:proofErr w:type="spellStart"/>
            <w:r w:rsidRPr="006902EF">
              <w:rPr>
                <w:rFonts w:ascii="Times New Roman" w:hAnsi="Times New Roman" w:cs="Times New Roman"/>
              </w:rPr>
              <w:t>Soyisim</w:t>
            </w:r>
            <w:proofErr w:type="spellEnd"/>
          </w:p>
        </w:tc>
        <w:tc>
          <w:tcPr>
            <w:tcW w:w="2693" w:type="dxa"/>
          </w:tcPr>
          <w:p w14:paraId="33378C82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402" w:type="dxa"/>
          </w:tcPr>
          <w:p w14:paraId="75161CA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İsim-</w:t>
            </w:r>
            <w:proofErr w:type="spellStart"/>
            <w:r w:rsidRPr="006902EF">
              <w:rPr>
                <w:rFonts w:ascii="Times New Roman" w:hAnsi="Times New Roman" w:cs="Times New Roman"/>
              </w:rPr>
              <w:t>Soyisim</w:t>
            </w:r>
            <w:proofErr w:type="spellEnd"/>
          </w:p>
        </w:tc>
        <w:tc>
          <w:tcPr>
            <w:tcW w:w="1559" w:type="dxa"/>
          </w:tcPr>
          <w:p w14:paraId="6C574E06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İmza</w:t>
            </w:r>
          </w:p>
        </w:tc>
      </w:tr>
      <w:tr w:rsidR="006902EF" w:rsidRPr="006902EF" w14:paraId="69786519" w14:textId="77777777" w:rsidTr="006902EF">
        <w:trPr>
          <w:trHeight w:val="404"/>
        </w:trPr>
        <w:tc>
          <w:tcPr>
            <w:tcW w:w="1418" w:type="dxa"/>
          </w:tcPr>
          <w:p w14:paraId="31E50199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97B13F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B8B15C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559" w:type="dxa"/>
          </w:tcPr>
          <w:p w14:paraId="6578E1B9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48F130B2" w14:textId="77777777" w:rsidTr="006902EF">
        <w:trPr>
          <w:trHeight w:val="381"/>
        </w:trPr>
        <w:tc>
          <w:tcPr>
            <w:tcW w:w="1418" w:type="dxa"/>
          </w:tcPr>
          <w:p w14:paraId="4ACB69B1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8A27D92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B834D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559" w:type="dxa"/>
          </w:tcPr>
          <w:p w14:paraId="11CEE343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708BD682" w14:textId="77777777" w:rsidTr="006902EF">
        <w:trPr>
          <w:trHeight w:val="404"/>
        </w:trPr>
        <w:tc>
          <w:tcPr>
            <w:tcW w:w="1418" w:type="dxa"/>
          </w:tcPr>
          <w:p w14:paraId="67E5EEB5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0391FB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3045087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559" w:type="dxa"/>
          </w:tcPr>
          <w:p w14:paraId="67923F1B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12254895" w14:textId="77777777" w:rsidTr="006902EF">
        <w:trPr>
          <w:trHeight w:val="381"/>
        </w:trPr>
        <w:tc>
          <w:tcPr>
            <w:tcW w:w="1418" w:type="dxa"/>
          </w:tcPr>
          <w:p w14:paraId="3FB1220D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9742B1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A4AC39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559" w:type="dxa"/>
          </w:tcPr>
          <w:p w14:paraId="706FF56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E7660DB" w14:textId="77777777" w:rsidTr="006902EF">
        <w:trPr>
          <w:trHeight w:val="404"/>
        </w:trPr>
        <w:tc>
          <w:tcPr>
            <w:tcW w:w="1418" w:type="dxa"/>
          </w:tcPr>
          <w:p w14:paraId="3B5E3467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0D16B5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92CD594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559" w:type="dxa"/>
          </w:tcPr>
          <w:p w14:paraId="680A4E9A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57D45A31" w14:textId="77777777" w:rsidTr="006902EF">
        <w:trPr>
          <w:trHeight w:val="381"/>
        </w:trPr>
        <w:tc>
          <w:tcPr>
            <w:tcW w:w="1418" w:type="dxa"/>
          </w:tcPr>
          <w:p w14:paraId="4E6E9583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6AA86C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DCBE4F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559" w:type="dxa"/>
          </w:tcPr>
          <w:p w14:paraId="021AC3C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AE5C394" w14:textId="77777777" w:rsidTr="006902EF">
        <w:trPr>
          <w:trHeight w:val="404"/>
        </w:trPr>
        <w:tc>
          <w:tcPr>
            <w:tcW w:w="1418" w:type="dxa"/>
          </w:tcPr>
          <w:p w14:paraId="0894E18C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9D76E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DE63FF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559" w:type="dxa"/>
          </w:tcPr>
          <w:p w14:paraId="0532049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762F5C3" w14:textId="77777777" w:rsidTr="006902EF">
        <w:trPr>
          <w:trHeight w:val="404"/>
        </w:trPr>
        <w:tc>
          <w:tcPr>
            <w:tcW w:w="1418" w:type="dxa"/>
          </w:tcPr>
          <w:p w14:paraId="0B8CF89C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2A254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DE40B5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59" w:type="dxa"/>
          </w:tcPr>
          <w:p w14:paraId="309536C5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120A45D5" w14:textId="77777777" w:rsidTr="006902EF">
        <w:trPr>
          <w:trHeight w:val="381"/>
        </w:trPr>
        <w:tc>
          <w:tcPr>
            <w:tcW w:w="1418" w:type="dxa"/>
          </w:tcPr>
          <w:p w14:paraId="5A7B1DA5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2D1AA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D6579F4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559" w:type="dxa"/>
          </w:tcPr>
          <w:p w14:paraId="590438F7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A117BDD" w14:textId="77777777" w:rsidTr="006902EF">
        <w:trPr>
          <w:trHeight w:val="404"/>
        </w:trPr>
        <w:tc>
          <w:tcPr>
            <w:tcW w:w="1418" w:type="dxa"/>
          </w:tcPr>
          <w:p w14:paraId="2F25B7A6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50328C8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5405373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559" w:type="dxa"/>
          </w:tcPr>
          <w:p w14:paraId="3FCE57F7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5AE34C0D" w14:textId="77777777" w:rsidTr="006902EF">
        <w:trPr>
          <w:trHeight w:val="381"/>
        </w:trPr>
        <w:tc>
          <w:tcPr>
            <w:tcW w:w="1418" w:type="dxa"/>
          </w:tcPr>
          <w:p w14:paraId="3BC9C505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9834B2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82A6F5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559" w:type="dxa"/>
          </w:tcPr>
          <w:p w14:paraId="6EFF802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320566B9" w14:textId="77777777" w:rsidTr="006902EF">
        <w:trPr>
          <w:trHeight w:val="404"/>
        </w:trPr>
        <w:tc>
          <w:tcPr>
            <w:tcW w:w="1418" w:type="dxa"/>
          </w:tcPr>
          <w:p w14:paraId="5CE97573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4B97B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6091B22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559" w:type="dxa"/>
          </w:tcPr>
          <w:p w14:paraId="2662A94B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3E7163A9" w14:textId="77777777" w:rsidTr="006902EF">
        <w:trPr>
          <w:trHeight w:val="381"/>
        </w:trPr>
        <w:tc>
          <w:tcPr>
            <w:tcW w:w="1418" w:type="dxa"/>
          </w:tcPr>
          <w:p w14:paraId="1442928D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FCE40E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8C5D173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559" w:type="dxa"/>
          </w:tcPr>
          <w:p w14:paraId="5801219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A9CA977" w14:textId="77777777" w:rsidTr="006902EF">
        <w:trPr>
          <w:trHeight w:val="404"/>
        </w:trPr>
        <w:tc>
          <w:tcPr>
            <w:tcW w:w="1418" w:type="dxa"/>
          </w:tcPr>
          <w:p w14:paraId="1F0915C6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951C6E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707717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59" w:type="dxa"/>
          </w:tcPr>
          <w:p w14:paraId="469559A3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51FA5E17" w14:textId="77777777" w:rsidTr="006902EF">
        <w:trPr>
          <w:trHeight w:val="404"/>
        </w:trPr>
        <w:tc>
          <w:tcPr>
            <w:tcW w:w="1418" w:type="dxa"/>
          </w:tcPr>
          <w:p w14:paraId="171E1F9C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9AF744B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B0D4C2B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559" w:type="dxa"/>
          </w:tcPr>
          <w:p w14:paraId="282FEF4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4D4C92D5" w14:textId="77777777" w:rsidTr="006902EF">
        <w:trPr>
          <w:trHeight w:val="381"/>
        </w:trPr>
        <w:tc>
          <w:tcPr>
            <w:tcW w:w="1418" w:type="dxa"/>
          </w:tcPr>
          <w:p w14:paraId="0CF86B28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13385FE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0A83E69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559" w:type="dxa"/>
          </w:tcPr>
          <w:p w14:paraId="716F1384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12CD89C6" w14:textId="77777777" w:rsidTr="006902EF">
        <w:trPr>
          <w:trHeight w:val="404"/>
        </w:trPr>
        <w:tc>
          <w:tcPr>
            <w:tcW w:w="1418" w:type="dxa"/>
          </w:tcPr>
          <w:p w14:paraId="0DA9D42B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73D207B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13E4A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559" w:type="dxa"/>
          </w:tcPr>
          <w:p w14:paraId="0936B515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236DC429" w14:textId="77777777" w:rsidTr="006902EF">
        <w:trPr>
          <w:trHeight w:val="381"/>
        </w:trPr>
        <w:tc>
          <w:tcPr>
            <w:tcW w:w="1418" w:type="dxa"/>
          </w:tcPr>
          <w:p w14:paraId="722B2BAC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D374EE8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DB0A0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559" w:type="dxa"/>
          </w:tcPr>
          <w:p w14:paraId="671B753E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DB1C2A6" w14:textId="77777777" w:rsidTr="006902EF">
        <w:trPr>
          <w:trHeight w:val="404"/>
        </w:trPr>
        <w:tc>
          <w:tcPr>
            <w:tcW w:w="1418" w:type="dxa"/>
          </w:tcPr>
          <w:p w14:paraId="450B1D4E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6700CF4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3ADE1C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559" w:type="dxa"/>
          </w:tcPr>
          <w:p w14:paraId="60BA7F47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123B4A82" w14:textId="77777777" w:rsidTr="006902EF">
        <w:trPr>
          <w:trHeight w:val="381"/>
        </w:trPr>
        <w:tc>
          <w:tcPr>
            <w:tcW w:w="1418" w:type="dxa"/>
          </w:tcPr>
          <w:p w14:paraId="57853DCF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DA1106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7002AD3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559" w:type="dxa"/>
          </w:tcPr>
          <w:p w14:paraId="7C77927A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2937CC12" w14:textId="77777777" w:rsidTr="006902EF">
        <w:trPr>
          <w:trHeight w:val="404"/>
        </w:trPr>
        <w:tc>
          <w:tcPr>
            <w:tcW w:w="1418" w:type="dxa"/>
          </w:tcPr>
          <w:p w14:paraId="07A61E31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AE103CA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55B0285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559" w:type="dxa"/>
          </w:tcPr>
          <w:p w14:paraId="3F7C939D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0D672DA5" w14:textId="77777777" w:rsidTr="006902EF">
        <w:trPr>
          <w:trHeight w:val="404"/>
        </w:trPr>
        <w:tc>
          <w:tcPr>
            <w:tcW w:w="1418" w:type="dxa"/>
          </w:tcPr>
          <w:p w14:paraId="5C9CA6CE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B805A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EBCAE55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559" w:type="dxa"/>
          </w:tcPr>
          <w:p w14:paraId="1778B93E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49A74740" w14:textId="77777777" w:rsidTr="006902EF">
        <w:trPr>
          <w:trHeight w:val="381"/>
        </w:trPr>
        <w:tc>
          <w:tcPr>
            <w:tcW w:w="1418" w:type="dxa"/>
          </w:tcPr>
          <w:p w14:paraId="4A4ED1EB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CD804B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638D41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559" w:type="dxa"/>
          </w:tcPr>
          <w:p w14:paraId="1D2C5AE2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41010370" w14:textId="77777777" w:rsidTr="006902EF">
        <w:trPr>
          <w:trHeight w:val="404"/>
        </w:trPr>
        <w:tc>
          <w:tcPr>
            <w:tcW w:w="1418" w:type="dxa"/>
          </w:tcPr>
          <w:p w14:paraId="3165301A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1F324B9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7D4876D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559" w:type="dxa"/>
          </w:tcPr>
          <w:p w14:paraId="6F5C3F9B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4AB85F36" w14:textId="77777777" w:rsidTr="006902EF">
        <w:trPr>
          <w:trHeight w:val="381"/>
        </w:trPr>
        <w:tc>
          <w:tcPr>
            <w:tcW w:w="1418" w:type="dxa"/>
          </w:tcPr>
          <w:p w14:paraId="5EEDA957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E865DA6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3C38A7C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559" w:type="dxa"/>
          </w:tcPr>
          <w:p w14:paraId="5FA4A77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19F28CE8" w14:textId="77777777" w:rsidTr="006902EF">
        <w:trPr>
          <w:trHeight w:val="404"/>
        </w:trPr>
        <w:tc>
          <w:tcPr>
            <w:tcW w:w="1418" w:type="dxa"/>
          </w:tcPr>
          <w:p w14:paraId="1E296732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568B51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F72718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559" w:type="dxa"/>
          </w:tcPr>
          <w:p w14:paraId="00A3760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5A96B096" w14:textId="77777777" w:rsidTr="006902EF">
        <w:trPr>
          <w:trHeight w:val="381"/>
        </w:trPr>
        <w:tc>
          <w:tcPr>
            <w:tcW w:w="1418" w:type="dxa"/>
          </w:tcPr>
          <w:p w14:paraId="09146EE3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EEA7D5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1A982C4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559" w:type="dxa"/>
          </w:tcPr>
          <w:p w14:paraId="4F0A561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54BE78B3" w14:textId="77777777" w:rsidTr="006902EF">
        <w:trPr>
          <w:trHeight w:val="404"/>
        </w:trPr>
        <w:tc>
          <w:tcPr>
            <w:tcW w:w="1418" w:type="dxa"/>
          </w:tcPr>
          <w:p w14:paraId="620155B6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842248C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C80EB3F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559" w:type="dxa"/>
          </w:tcPr>
          <w:p w14:paraId="08CDA84E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4E77879" w14:textId="77777777" w:rsidTr="006902EF">
        <w:trPr>
          <w:trHeight w:val="404"/>
        </w:trPr>
        <w:tc>
          <w:tcPr>
            <w:tcW w:w="1418" w:type="dxa"/>
          </w:tcPr>
          <w:p w14:paraId="2A2945FE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C6EE862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D5B98B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559" w:type="dxa"/>
          </w:tcPr>
          <w:p w14:paraId="433BB6FA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913C05A" w14:textId="77777777" w:rsidTr="006902EF">
        <w:trPr>
          <w:trHeight w:val="381"/>
        </w:trPr>
        <w:tc>
          <w:tcPr>
            <w:tcW w:w="1418" w:type="dxa"/>
          </w:tcPr>
          <w:p w14:paraId="1F05AA21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75C643E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7E7776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559" w:type="dxa"/>
          </w:tcPr>
          <w:p w14:paraId="04B9DB03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11052AC6" w14:textId="77777777" w:rsidTr="006902EF">
        <w:trPr>
          <w:trHeight w:val="404"/>
        </w:trPr>
        <w:tc>
          <w:tcPr>
            <w:tcW w:w="1418" w:type="dxa"/>
          </w:tcPr>
          <w:p w14:paraId="35C73ABA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724B8FA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6D92CA2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559" w:type="dxa"/>
          </w:tcPr>
          <w:p w14:paraId="24920637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2D0B7732" w14:textId="77777777" w:rsidTr="006902EF">
        <w:trPr>
          <w:trHeight w:val="381"/>
        </w:trPr>
        <w:tc>
          <w:tcPr>
            <w:tcW w:w="1418" w:type="dxa"/>
          </w:tcPr>
          <w:p w14:paraId="0E46A9A7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7E7163A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74C8F82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559" w:type="dxa"/>
          </w:tcPr>
          <w:p w14:paraId="1F2A18F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245AC0D4" w14:textId="77777777" w:rsidTr="006902EF">
        <w:trPr>
          <w:trHeight w:val="404"/>
        </w:trPr>
        <w:tc>
          <w:tcPr>
            <w:tcW w:w="1418" w:type="dxa"/>
          </w:tcPr>
          <w:p w14:paraId="2BE881FF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1CFDC65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46D07A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559" w:type="dxa"/>
          </w:tcPr>
          <w:p w14:paraId="2DB8C498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7D41A726" w14:textId="77777777" w:rsidTr="006902EF">
        <w:trPr>
          <w:trHeight w:val="381"/>
        </w:trPr>
        <w:tc>
          <w:tcPr>
            <w:tcW w:w="1418" w:type="dxa"/>
          </w:tcPr>
          <w:p w14:paraId="48A4550A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35F3A2C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7478625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559" w:type="dxa"/>
          </w:tcPr>
          <w:p w14:paraId="6DF22350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  <w:tr w:rsidR="006902EF" w:rsidRPr="006902EF" w14:paraId="632E5B88" w14:textId="77777777" w:rsidTr="006902EF">
        <w:trPr>
          <w:trHeight w:val="404"/>
        </w:trPr>
        <w:tc>
          <w:tcPr>
            <w:tcW w:w="1418" w:type="dxa"/>
          </w:tcPr>
          <w:p w14:paraId="5AB65D01" w14:textId="77777777" w:rsidR="006902EF" w:rsidRPr="006902EF" w:rsidRDefault="006902EF" w:rsidP="006902E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11AE77A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02EED51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  <w:r w:rsidRPr="006902EF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559" w:type="dxa"/>
          </w:tcPr>
          <w:p w14:paraId="43530688" w14:textId="77777777" w:rsidR="006902EF" w:rsidRPr="006902EF" w:rsidRDefault="006902EF" w:rsidP="002712EE">
            <w:pPr>
              <w:rPr>
                <w:rFonts w:ascii="Times New Roman" w:hAnsi="Times New Roman" w:cs="Times New Roman"/>
              </w:rPr>
            </w:pPr>
          </w:p>
        </w:tc>
      </w:tr>
    </w:tbl>
    <w:p w14:paraId="047A5F3B" w14:textId="77777777" w:rsidR="006902EF" w:rsidRPr="006902EF" w:rsidRDefault="006902EF" w:rsidP="006902EF">
      <w:pPr>
        <w:ind w:right="708"/>
      </w:pPr>
    </w:p>
    <w:sectPr w:rsidR="006902EF" w:rsidRPr="006902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147A" w14:textId="77777777" w:rsidR="00A52B2D" w:rsidRDefault="00A52B2D" w:rsidP="001A1FE0">
      <w:pPr>
        <w:spacing w:after="0" w:line="240" w:lineRule="auto"/>
      </w:pPr>
      <w:r>
        <w:separator/>
      </w:r>
    </w:p>
  </w:endnote>
  <w:endnote w:type="continuationSeparator" w:id="0">
    <w:p w14:paraId="12A81FA4" w14:textId="77777777" w:rsidR="00A52B2D" w:rsidRDefault="00A52B2D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CA9D" w14:textId="77777777" w:rsidR="006902EF" w:rsidRPr="0072479C" w:rsidRDefault="006902EF" w:rsidP="006902EF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4"/>
      <w:gridCol w:w="2985"/>
      <w:gridCol w:w="3063"/>
    </w:tblGrid>
    <w:tr w:rsidR="006902EF" w:rsidRPr="0072479C" w14:paraId="08143776" w14:textId="77777777" w:rsidTr="002712EE">
      <w:tc>
        <w:tcPr>
          <w:tcW w:w="3304" w:type="dxa"/>
          <w:vAlign w:val="center"/>
        </w:tcPr>
        <w:p w14:paraId="61D3BA41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129D4BEC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765D53" w14:textId="77777777" w:rsidR="006902EF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52E702A8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35DC824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FD3D024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BE4BE5C" w14:textId="77777777" w:rsidR="004A0ED3" w:rsidRDefault="004A0ED3" w:rsidP="004A0ED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 </w:t>
          </w:r>
        </w:p>
        <w:p w14:paraId="51679BA0" w14:textId="77777777" w:rsidR="006902EF" w:rsidRDefault="004A0ED3" w:rsidP="004A0ED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0ECA188D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7A1CA160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3767DD02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6965664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707D0ACC" w14:textId="77777777" w:rsidR="006902EF" w:rsidRPr="0072479C" w:rsidRDefault="006902EF" w:rsidP="006902E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0AA06D62" w14:textId="77777777" w:rsidR="006902EF" w:rsidRPr="0072479C" w:rsidRDefault="006902EF" w:rsidP="006902EF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4790EEF7" w14:textId="77777777" w:rsidR="006902EF" w:rsidRPr="0072479C" w:rsidRDefault="006902EF" w:rsidP="006902EF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1E2C5392" w14:textId="77777777" w:rsidR="006902EF" w:rsidRPr="0072479C" w:rsidRDefault="006902EF" w:rsidP="006902EF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258ED9B6" w14:textId="77777777" w:rsidR="006902EF" w:rsidRPr="0072479C" w:rsidRDefault="006902EF" w:rsidP="006902EF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7442F481" w14:textId="77777777" w:rsidR="006902EF" w:rsidRPr="006902EF" w:rsidRDefault="006902EF" w:rsidP="006902EF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4A0ED3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5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4A0ED3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5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78F3" w14:textId="77777777" w:rsidR="00A52B2D" w:rsidRDefault="00A52B2D" w:rsidP="001A1FE0">
      <w:pPr>
        <w:spacing w:after="0" w:line="240" w:lineRule="auto"/>
      </w:pPr>
      <w:r>
        <w:separator/>
      </w:r>
    </w:p>
  </w:footnote>
  <w:footnote w:type="continuationSeparator" w:id="0">
    <w:p w14:paraId="220F3D8D" w14:textId="77777777" w:rsidR="00A52B2D" w:rsidRDefault="00A52B2D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582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27D2F8" wp14:editId="4CD527B8">
              <wp:simplePos x="0" y="0"/>
              <wp:positionH relativeFrom="margin">
                <wp:posOffset>4346674</wp:posOffset>
              </wp:positionH>
              <wp:positionV relativeFrom="margin">
                <wp:posOffset>-919216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14:paraId="044D833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CA22A27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4380610" w14:textId="3103A3C9" w:rsidR="001A1FE0" w:rsidRPr="00B52F1E" w:rsidRDefault="004A0ED3" w:rsidP="004A0ED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</w:t>
                                </w:r>
                                <w:r w:rsidR="001A1FE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FRM.0053</w:t>
                                </w:r>
                              </w:p>
                            </w:tc>
                          </w:tr>
                          <w:tr w:rsidR="001A1FE0" w:rsidRPr="00B52F1E" w14:paraId="53DA124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CB04C18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2641083" w14:textId="77777777" w:rsidR="001A1FE0" w:rsidRPr="00B52F1E" w:rsidRDefault="004A0ED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1A1FE0" w:rsidRPr="00B52F1E" w14:paraId="0708126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FFB4F4F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71E78AC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14:paraId="30E9A69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BB71B43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A9DC05E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EA9FEC0" w14:textId="77777777"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7D2F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2.25pt;margin-top:-72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IAf+W3e&#10;AAAADA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14:paraId="044D833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CA22A27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4380610" w14:textId="3103A3C9" w:rsidR="001A1FE0" w:rsidRPr="00B52F1E" w:rsidRDefault="004A0ED3" w:rsidP="004A0ED3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</w:t>
                          </w:r>
                          <w:r w:rsidR="001A1FE0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FRM.0053</w:t>
                          </w:r>
                        </w:p>
                      </w:tc>
                    </w:tr>
                    <w:tr w:rsidR="001A1FE0" w:rsidRPr="00B52F1E" w14:paraId="53DA124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CB04C18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2641083" w14:textId="77777777" w:rsidR="001A1FE0" w:rsidRPr="00B52F1E" w:rsidRDefault="004A0ED3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1A1FE0" w:rsidRPr="00B52F1E" w14:paraId="0708126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FFB4F4F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71E78AC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14:paraId="30E9A69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BB71B43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A9DC05E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EA9FEC0" w14:textId="77777777"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28619D75" wp14:editId="43E2534B">
          <wp:simplePos x="0" y="0"/>
          <wp:positionH relativeFrom="margin">
            <wp:posOffset>-718062</wp:posOffset>
          </wp:positionH>
          <wp:positionV relativeFrom="margin">
            <wp:posOffset>-984777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14:paraId="3014F145" w14:textId="77777777" w:rsid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2E78C420" w14:textId="77777777" w:rsidR="006902EF" w:rsidRPr="001A1FE0" w:rsidRDefault="006902EF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HEMŞİRELİK BÖLÜMÜ</w:t>
    </w:r>
  </w:p>
  <w:p w14:paraId="6A08D438" w14:textId="77777777" w:rsidR="001A1FE0" w:rsidRPr="006902EF" w:rsidRDefault="006902EF" w:rsidP="006902EF">
    <w:pPr>
      <w:pStyle w:val="stBilgi"/>
      <w:ind w:firstLine="1560"/>
      <w:jc w:val="center"/>
      <w:rPr>
        <w:sz w:val="20"/>
      </w:rPr>
    </w:pPr>
    <w:r w:rsidRPr="006902EF">
      <w:rPr>
        <w:rFonts w:ascii="Times New Roman" w:hAnsi="Times New Roman" w:cs="Times New Roman"/>
        <w:b/>
        <w:sz w:val="20"/>
      </w:rPr>
      <w:t>VAKA TARTIŞMASI FORMU</w:t>
    </w:r>
  </w:p>
  <w:p w14:paraId="6FC244F4" w14:textId="77777777" w:rsidR="001A1FE0" w:rsidRDefault="001A1F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32D7"/>
    <w:multiLevelType w:val="hybridMultilevel"/>
    <w:tmpl w:val="C21E8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1275">
    <w:abstractNumId w:val="0"/>
  </w:num>
  <w:num w:numId="2" w16cid:durableId="52186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F0"/>
    <w:rsid w:val="00027AA7"/>
    <w:rsid w:val="00137DB9"/>
    <w:rsid w:val="001656C0"/>
    <w:rsid w:val="001952F7"/>
    <w:rsid w:val="001A1FE0"/>
    <w:rsid w:val="001E2113"/>
    <w:rsid w:val="002B64D4"/>
    <w:rsid w:val="002D357B"/>
    <w:rsid w:val="002E5F24"/>
    <w:rsid w:val="00334B67"/>
    <w:rsid w:val="00365CF0"/>
    <w:rsid w:val="0047469A"/>
    <w:rsid w:val="004A0ED3"/>
    <w:rsid w:val="004D5DA0"/>
    <w:rsid w:val="004D78CE"/>
    <w:rsid w:val="00504C2D"/>
    <w:rsid w:val="005419B3"/>
    <w:rsid w:val="00561F91"/>
    <w:rsid w:val="005D4CC2"/>
    <w:rsid w:val="00641FA8"/>
    <w:rsid w:val="0064702D"/>
    <w:rsid w:val="00665DDE"/>
    <w:rsid w:val="006806E6"/>
    <w:rsid w:val="006902EF"/>
    <w:rsid w:val="006C055E"/>
    <w:rsid w:val="006C54FC"/>
    <w:rsid w:val="00706155"/>
    <w:rsid w:val="008031AA"/>
    <w:rsid w:val="00855A8B"/>
    <w:rsid w:val="00893BE8"/>
    <w:rsid w:val="008A4922"/>
    <w:rsid w:val="009321CE"/>
    <w:rsid w:val="009770DA"/>
    <w:rsid w:val="009B17F0"/>
    <w:rsid w:val="009C27F0"/>
    <w:rsid w:val="009D33DD"/>
    <w:rsid w:val="00A52A42"/>
    <w:rsid w:val="00A52B2D"/>
    <w:rsid w:val="00A83FED"/>
    <w:rsid w:val="00B0463D"/>
    <w:rsid w:val="00B53FEE"/>
    <w:rsid w:val="00B7127B"/>
    <w:rsid w:val="00B8756F"/>
    <w:rsid w:val="00BE35AC"/>
    <w:rsid w:val="00C218AF"/>
    <w:rsid w:val="00C27FC4"/>
    <w:rsid w:val="00CC3EAB"/>
    <w:rsid w:val="00D37408"/>
    <w:rsid w:val="00D573F3"/>
    <w:rsid w:val="00DA1C0B"/>
    <w:rsid w:val="00E30F06"/>
    <w:rsid w:val="00E41FF2"/>
    <w:rsid w:val="00E666AF"/>
    <w:rsid w:val="00E75291"/>
    <w:rsid w:val="00EA19BD"/>
    <w:rsid w:val="00F01BFE"/>
    <w:rsid w:val="00F13082"/>
    <w:rsid w:val="00F44BF9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902EC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2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HUMEYRA SEVVAL KAVAKLI</cp:lastModifiedBy>
  <cp:revision>10</cp:revision>
  <dcterms:created xsi:type="dcterms:W3CDTF">2025-09-23T12:19:00Z</dcterms:created>
  <dcterms:modified xsi:type="dcterms:W3CDTF">2026-01-22T07:50:00Z</dcterms:modified>
</cp:coreProperties>
</file>