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F48DC" w14:textId="48985ACA" w:rsidR="006C3ED2" w:rsidRDefault="006C3ED2" w:rsidP="0002721E">
      <w:pPr>
        <w:spacing w:line="360" w:lineRule="auto"/>
        <w:jc w:val="both"/>
        <w:rPr>
          <w:rFonts w:ascii="Times New Roman" w:hAnsi="Times New Roman" w:cs="Times New Roman"/>
          <w:sz w:val="24"/>
          <w:szCs w:val="24"/>
        </w:rPr>
      </w:pPr>
    </w:p>
    <w:p w14:paraId="05929373" w14:textId="77777777" w:rsidR="008A0E62" w:rsidRDefault="008A0E62" w:rsidP="008A0E62">
      <w:pPr>
        <w:spacing w:line="240" w:lineRule="auto"/>
        <w:jc w:val="both"/>
        <w:rPr>
          <w:rFonts w:ascii="Times New Roman" w:hAnsi="Times New Roman" w:cs="Times New Roman"/>
          <w:sz w:val="24"/>
          <w:szCs w:val="24"/>
        </w:rPr>
      </w:pPr>
      <w:r w:rsidRPr="008A0E62">
        <w:rPr>
          <w:rFonts w:ascii="Times New Roman" w:hAnsi="Times New Roman" w:cs="Times New Roman"/>
          <w:sz w:val="24"/>
          <w:szCs w:val="24"/>
        </w:rPr>
        <w:t xml:space="preserve">Sağlık Bilimleri Fakültesi Beslenme ve Diyetetik Bölümü öğrencilerinin öğrenim süresi sonuna kadar kuruluş ve işletmelerde uygulamalı eğitim yapma zorunluluğu vardır.  </w:t>
      </w:r>
    </w:p>
    <w:p w14:paraId="33A47FF7" w14:textId="77777777" w:rsidR="008A0E62" w:rsidRDefault="008A0E62" w:rsidP="008A0E62">
      <w:pPr>
        <w:spacing w:line="240" w:lineRule="auto"/>
        <w:jc w:val="both"/>
        <w:rPr>
          <w:rFonts w:ascii="Times New Roman" w:hAnsi="Times New Roman" w:cs="Times New Roman"/>
          <w:sz w:val="24"/>
          <w:szCs w:val="24"/>
        </w:rPr>
      </w:pPr>
      <w:r w:rsidRPr="008A0E62">
        <w:rPr>
          <w:rFonts w:ascii="Times New Roman" w:hAnsi="Times New Roman" w:cs="Times New Roman"/>
          <w:sz w:val="24"/>
          <w:szCs w:val="24"/>
        </w:rPr>
        <w:t xml:space="preserve">Uygulamalı eğitim yapan öğrenciler, uygulamalı eğitimler esnasındaki izin veya devamsızlık sürelerine ilişkin işlemlerde öğrencisi oldukları yükseköğretim kurumunun ilgili mevzuatı ile işletmenin resmî çalışma kurallarına tabidir. İlgili yönetmelik hükümlerine veya işletmenin resmî çalışma kurallarına aykırı davranan öğrencilerin uygulamalı eğitimleri başarısız olarak değerlendirilmektedir. </w:t>
      </w:r>
    </w:p>
    <w:p w14:paraId="68B198A6" w14:textId="77777777" w:rsidR="008A0E62" w:rsidRDefault="008A0E62" w:rsidP="008A0E62">
      <w:pPr>
        <w:spacing w:line="240" w:lineRule="auto"/>
        <w:jc w:val="both"/>
        <w:rPr>
          <w:rFonts w:ascii="Times New Roman" w:hAnsi="Times New Roman" w:cs="Times New Roman"/>
          <w:sz w:val="24"/>
          <w:szCs w:val="24"/>
        </w:rPr>
      </w:pPr>
      <w:r w:rsidRPr="008A0E62">
        <w:rPr>
          <w:rFonts w:ascii="Times New Roman" w:hAnsi="Times New Roman" w:cs="Times New Roman"/>
          <w:sz w:val="24"/>
          <w:szCs w:val="24"/>
        </w:rPr>
        <w:t xml:space="preserve">Yüksek İhtisas Üniversitesi Sağlık Bilimleri Fakültesi Beslenme ve Diyetetik Bölümü .............../...........… Eğitim Öğretim yılı ……... döneminde yürütülen uygulama dersleri kapsamında öğrencilere aşağıdaki eğitimler verilmiştir: </w:t>
      </w:r>
    </w:p>
    <w:p w14:paraId="4D622F38" w14:textId="01BE643E" w:rsidR="008A0E62" w:rsidRPr="008A0E62" w:rsidRDefault="008A0E62" w:rsidP="008A0E62">
      <w:pPr>
        <w:pStyle w:val="ListParagraph"/>
        <w:numPr>
          <w:ilvl w:val="0"/>
          <w:numId w:val="8"/>
        </w:numPr>
        <w:spacing w:line="240" w:lineRule="auto"/>
        <w:ind w:left="284" w:hanging="284"/>
        <w:jc w:val="both"/>
        <w:rPr>
          <w:rFonts w:ascii="Times New Roman" w:hAnsi="Times New Roman" w:cs="Times New Roman"/>
          <w:sz w:val="24"/>
          <w:szCs w:val="24"/>
        </w:rPr>
      </w:pPr>
      <w:r w:rsidRPr="008A0E62">
        <w:rPr>
          <w:rFonts w:ascii="Times New Roman" w:hAnsi="Times New Roman" w:cs="Times New Roman"/>
          <w:sz w:val="24"/>
          <w:szCs w:val="24"/>
        </w:rPr>
        <w:t xml:space="preserve">Uygulama yapacağınız kurumun çalışma ilkeleri, bu alandaki görev, yetki ve sorumluluklarınız </w:t>
      </w:r>
    </w:p>
    <w:p w14:paraId="0731DE01" w14:textId="39AA0C31" w:rsidR="008A0E62" w:rsidRPr="008A0E62" w:rsidRDefault="008A0E62" w:rsidP="008A0E62">
      <w:pPr>
        <w:pStyle w:val="ListParagraph"/>
        <w:numPr>
          <w:ilvl w:val="0"/>
          <w:numId w:val="8"/>
        </w:numPr>
        <w:spacing w:line="240" w:lineRule="auto"/>
        <w:ind w:left="284" w:hanging="284"/>
        <w:jc w:val="both"/>
        <w:rPr>
          <w:rFonts w:ascii="Times New Roman" w:hAnsi="Times New Roman" w:cs="Times New Roman"/>
          <w:sz w:val="24"/>
          <w:szCs w:val="24"/>
        </w:rPr>
      </w:pPr>
      <w:r w:rsidRPr="008A0E62">
        <w:rPr>
          <w:rFonts w:ascii="Times New Roman" w:hAnsi="Times New Roman" w:cs="Times New Roman"/>
          <w:sz w:val="24"/>
          <w:szCs w:val="24"/>
        </w:rPr>
        <w:t xml:space="preserve">Uygulama yapacağınız kurumdaki ergonomik, fiziksel, biyolojik ve kimyasal risk faktörleri ve bunlara yönelik alınacak tedbirler  </w:t>
      </w:r>
    </w:p>
    <w:p w14:paraId="1F3F6112" w14:textId="1488E1B0" w:rsidR="008A0E62" w:rsidRPr="008A0E62" w:rsidRDefault="008A0E62" w:rsidP="008A0E62">
      <w:pPr>
        <w:pStyle w:val="ListParagraph"/>
        <w:numPr>
          <w:ilvl w:val="0"/>
          <w:numId w:val="8"/>
        </w:numPr>
        <w:spacing w:line="240" w:lineRule="auto"/>
        <w:ind w:left="284" w:hanging="284"/>
        <w:jc w:val="both"/>
        <w:rPr>
          <w:rFonts w:ascii="Times New Roman" w:hAnsi="Times New Roman" w:cs="Times New Roman"/>
          <w:sz w:val="24"/>
          <w:szCs w:val="24"/>
        </w:rPr>
      </w:pPr>
      <w:r w:rsidRPr="008A0E62">
        <w:rPr>
          <w:rFonts w:ascii="Times New Roman" w:hAnsi="Times New Roman" w:cs="Times New Roman"/>
          <w:sz w:val="24"/>
          <w:szCs w:val="24"/>
        </w:rPr>
        <w:t xml:space="preserve">Uygulama yapacağınız kurumdaki iş kazaları ve meslek hastalıklarına ilişkin risk faktörleri ve bunlara yönelik alınacak tedbirler </w:t>
      </w:r>
    </w:p>
    <w:p w14:paraId="245E6CC3" w14:textId="77777777" w:rsidR="000F5811" w:rsidRDefault="008A0E62" w:rsidP="008A0E62">
      <w:pPr>
        <w:pStyle w:val="ListParagraph"/>
        <w:numPr>
          <w:ilvl w:val="0"/>
          <w:numId w:val="8"/>
        </w:numPr>
        <w:spacing w:line="240" w:lineRule="auto"/>
        <w:ind w:left="284" w:hanging="284"/>
        <w:jc w:val="both"/>
        <w:rPr>
          <w:rFonts w:ascii="Times New Roman" w:hAnsi="Times New Roman" w:cs="Times New Roman"/>
          <w:sz w:val="24"/>
          <w:szCs w:val="24"/>
        </w:rPr>
      </w:pPr>
      <w:r w:rsidRPr="008A0E62">
        <w:rPr>
          <w:rFonts w:ascii="Times New Roman" w:hAnsi="Times New Roman" w:cs="Times New Roman"/>
          <w:sz w:val="24"/>
          <w:szCs w:val="24"/>
        </w:rPr>
        <w:t>Uygulama yapacağınız alandaki meydana gelebilecek acil durumların yönetimi ve alınacak tedbirler</w:t>
      </w:r>
    </w:p>
    <w:p w14:paraId="17DFCCE1" w14:textId="1E224930" w:rsidR="008A0E62" w:rsidRDefault="008A0E62" w:rsidP="000F5811">
      <w:pPr>
        <w:pStyle w:val="ListParagraph"/>
        <w:spacing w:line="240" w:lineRule="auto"/>
        <w:ind w:left="284"/>
        <w:jc w:val="both"/>
        <w:rPr>
          <w:rFonts w:ascii="Times New Roman" w:hAnsi="Times New Roman" w:cs="Times New Roman"/>
          <w:sz w:val="24"/>
          <w:szCs w:val="24"/>
        </w:rPr>
      </w:pPr>
      <w:r w:rsidRPr="008A0E62">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270"/>
        <w:gridCol w:w="1322"/>
        <w:gridCol w:w="1841"/>
        <w:gridCol w:w="1683"/>
        <w:gridCol w:w="1840"/>
        <w:gridCol w:w="1956"/>
      </w:tblGrid>
      <w:tr w:rsidR="008A0E62" w14:paraId="6CD57BD4" w14:textId="77777777" w:rsidTr="00641387">
        <w:tc>
          <w:tcPr>
            <w:tcW w:w="9912" w:type="dxa"/>
            <w:gridSpan w:val="6"/>
          </w:tcPr>
          <w:p w14:paraId="4C68D58E" w14:textId="57601FEC" w:rsidR="008A0E62" w:rsidRPr="008A0E62" w:rsidRDefault="008A0E62" w:rsidP="008A0E62">
            <w:pPr>
              <w:jc w:val="both"/>
              <w:rPr>
                <w:rFonts w:ascii="Times New Roman" w:hAnsi="Times New Roman" w:cs="Times New Roman"/>
                <w:b/>
                <w:sz w:val="24"/>
                <w:szCs w:val="24"/>
              </w:rPr>
            </w:pPr>
            <w:r w:rsidRPr="008A0E62">
              <w:rPr>
                <w:rFonts w:ascii="Times New Roman" w:hAnsi="Times New Roman" w:cs="Times New Roman"/>
                <w:b/>
                <w:sz w:val="24"/>
                <w:szCs w:val="24"/>
              </w:rPr>
              <w:t>UYGULAMANIN</w:t>
            </w:r>
          </w:p>
        </w:tc>
      </w:tr>
      <w:tr w:rsidR="008A0E62" w14:paraId="1C9C51B9" w14:textId="77777777" w:rsidTr="008A0E62">
        <w:tc>
          <w:tcPr>
            <w:tcW w:w="2547" w:type="dxa"/>
            <w:gridSpan w:val="2"/>
          </w:tcPr>
          <w:p w14:paraId="72E10739" w14:textId="46C09DF6" w:rsidR="008A0E62" w:rsidRPr="008A0E62" w:rsidRDefault="008A0E62" w:rsidP="008A0E62">
            <w:pPr>
              <w:jc w:val="both"/>
              <w:rPr>
                <w:rFonts w:ascii="Times New Roman" w:hAnsi="Times New Roman" w:cs="Times New Roman"/>
                <w:b/>
                <w:sz w:val="24"/>
                <w:szCs w:val="24"/>
              </w:rPr>
            </w:pPr>
            <w:r w:rsidRPr="008A0E62">
              <w:rPr>
                <w:rFonts w:ascii="Times New Roman" w:hAnsi="Times New Roman" w:cs="Times New Roman"/>
                <w:b/>
                <w:sz w:val="24"/>
                <w:szCs w:val="24"/>
              </w:rPr>
              <w:t>Başlama Tarihi</w:t>
            </w:r>
          </w:p>
        </w:tc>
        <w:tc>
          <w:tcPr>
            <w:tcW w:w="1843" w:type="dxa"/>
          </w:tcPr>
          <w:p w14:paraId="33807026" w14:textId="1C78CAAD" w:rsidR="008A0E62" w:rsidRDefault="008A0E62" w:rsidP="008A0E62">
            <w:pPr>
              <w:jc w:val="both"/>
              <w:rPr>
                <w:rFonts w:ascii="Times New Roman" w:hAnsi="Times New Roman" w:cs="Times New Roman"/>
                <w:sz w:val="24"/>
                <w:szCs w:val="24"/>
              </w:rPr>
            </w:pPr>
            <w:r>
              <w:rPr>
                <w:rFonts w:ascii="Times New Roman" w:hAnsi="Times New Roman" w:cs="Times New Roman"/>
                <w:sz w:val="24"/>
                <w:szCs w:val="24"/>
              </w:rPr>
              <w:t>………./……</w:t>
            </w:r>
            <w:r w:rsidRPr="008A0E62">
              <w:rPr>
                <w:rFonts w:ascii="Times New Roman" w:hAnsi="Times New Roman" w:cs="Times New Roman"/>
                <w:sz w:val="24"/>
                <w:szCs w:val="24"/>
              </w:rPr>
              <w:t>…</w:t>
            </w:r>
          </w:p>
        </w:tc>
        <w:tc>
          <w:tcPr>
            <w:tcW w:w="1701" w:type="dxa"/>
          </w:tcPr>
          <w:p w14:paraId="7FF2C9D0" w14:textId="4542EBDA" w:rsidR="008A0E62" w:rsidRPr="008A0E62" w:rsidRDefault="008A0E62" w:rsidP="008A0E62">
            <w:pPr>
              <w:jc w:val="both"/>
              <w:rPr>
                <w:rFonts w:ascii="Times New Roman" w:hAnsi="Times New Roman" w:cs="Times New Roman"/>
                <w:b/>
                <w:sz w:val="24"/>
                <w:szCs w:val="24"/>
              </w:rPr>
            </w:pPr>
            <w:r w:rsidRPr="008A0E62">
              <w:rPr>
                <w:rFonts w:ascii="Times New Roman" w:hAnsi="Times New Roman" w:cs="Times New Roman"/>
                <w:b/>
                <w:sz w:val="24"/>
                <w:szCs w:val="24"/>
              </w:rPr>
              <w:t>Bitiş Tarihi</w:t>
            </w:r>
          </w:p>
        </w:tc>
        <w:tc>
          <w:tcPr>
            <w:tcW w:w="1842" w:type="dxa"/>
          </w:tcPr>
          <w:p w14:paraId="20353856" w14:textId="6E89B161" w:rsidR="008A0E62" w:rsidRDefault="008A0E62" w:rsidP="008A0E62">
            <w:pPr>
              <w:jc w:val="both"/>
              <w:rPr>
                <w:rFonts w:ascii="Times New Roman" w:hAnsi="Times New Roman" w:cs="Times New Roman"/>
                <w:sz w:val="24"/>
                <w:szCs w:val="24"/>
              </w:rPr>
            </w:pPr>
            <w:r>
              <w:rPr>
                <w:rFonts w:ascii="Times New Roman" w:hAnsi="Times New Roman" w:cs="Times New Roman"/>
                <w:sz w:val="24"/>
                <w:szCs w:val="24"/>
              </w:rPr>
              <w:t>………./……</w:t>
            </w:r>
            <w:r w:rsidRPr="008A0E62">
              <w:rPr>
                <w:rFonts w:ascii="Times New Roman" w:hAnsi="Times New Roman" w:cs="Times New Roman"/>
                <w:sz w:val="24"/>
                <w:szCs w:val="24"/>
              </w:rPr>
              <w:t>…</w:t>
            </w:r>
          </w:p>
        </w:tc>
        <w:tc>
          <w:tcPr>
            <w:tcW w:w="1979" w:type="dxa"/>
          </w:tcPr>
          <w:p w14:paraId="34BEF3D0" w14:textId="79A576EE" w:rsidR="008A0E62" w:rsidRDefault="008A0E62" w:rsidP="008A0E62">
            <w:pPr>
              <w:jc w:val="both"/>
              <w:rPr>
                <w:rFonts w:ascii="Times New Roman" w:hAnsi="Times New Roman" w:cs="Times New Roman"/>
                <w:sz w:val="24"/>
                <w:szCs w:val="24"/>
              </w:rPr>
            </w:pPr>
            <w:r w:rsidRPr="008A0E62">
              <w:rPr>
                <w:rFonts w:ascii="Times New Roman" w:hAnsi="Times New Roman" w:cs="Times New Roman"/>
                <w:sz w:val="24"/>
                <w:szCs w:val="24"/>
              </w:rPr>
              <w:t>…………</w:t>
            </w:r>
            <w:r w:rsidRPr="008A0E62">
              <w:rPr>
                <w:rFonts w:ascii="Times New Roman" w:hAnsi="Times New Roman" w:cs="Times New Roman"/>
                <w:b/>
                <w:sz w:val="24"/>
                <w:szCs w:val="24"/>
              </w:rPr>
              <w:t>iş günü</w:t>
            </w:r>
          </w:p>
        </w:tc>
      </w:tr>
      <w:tr w:rsidR="008A0E62" w14:paraId="6A6F80DF" w14:textId="77777777" w:rsidTr="008A0E62">
        <w:tc>
          <w:tcPr>
            <w:tcW w:w="1216" w:type="dxa"/>
            <w:vMerge w:val="restart"/>
          </w:tcPr>
          <w:p w14:paraId="33F7F3E9" w14:textId="61F9AAF1" w:rsidR="008A0E62" w:rsidRPr="008A0E62" w:rsidRDefault="008A0E62" w:rsidP="008A0E62">
            <w:pPr>
              <w:jc w:val="both"/>
              <w:rPr>
                <w:rFonts w:ascii="Times New Roman" w:hAnsi="Times New Roman" w:cs="Times New Roman"/>
                <w:b/>
                <w:sz w:val="24"/>
                <w:szCs w:val="24"/>
              </w:rPr>
            </w:pPr>
            <w:r w:rsidRPr="008A0E62">
              <w:rPr>
                <w:rFonts w:ascii="Times New Roman" w:hAnsi="Times New Roman" w:cs="Times New Roman"/>
                <w:b/>
                <w:sz w:val="24"/>
                <w:szCs w:val="24"/>
              </w:rPr>
              <w:t>Uygulama Günleri</w:t>
            </w:r>
          </w:p>
        </w:tc>
        <w:tc>
          <w:tcPr>
            <w:tcW w:w="1331" w:type="dxa"/>
          </w:tcPr>
          <w:p w14:paraId="4A54F2FB" w14:textId="76564538" w:rsidR="008A0E62" w:rsidRDefault="008A0E62" w:rsidP="008A0E62">
            <w:pPr>
              <w:tabs>
                <w:tab w:val="left" w:pos="735"/>
              </w:tabs>
              <w:jc w:val="center"/>
              <w:rPr>
                <w:rFonts w:ascii="Times New Roman" w:hAnsi="Times New Roman" w:cs="Times New Roman"/>
                <w:sz w:val="24"/>
                <w:szCs w:val="24"/>
              </w:rPr>
            </w:pPr>
            <w:r w:rsidRPr="008A0E62">
              <w:rPr>
                <w:rFonts w:ascii="Times New Roman" w:hAnsi="Times New Roman" w:cs="Times New Roman"/>
                <w:sz w:val="24"/>
                <w:szCs w:val="24"/>
              </w:rPr>
              <w:t>Pazartesi</w:t>
            </w:r>
          </w:p>
        </w:tc>
        <w:tc>
          <w:tcPr>
            <w:tcW w:w="1843" w:type="dxa"/>
          </w:tcPr>
          <w:p w14:paraId="1DA7DAFD" w14:textId="49CEAE88" w:rsidR="008A0E62" w:rsidRDefault="008A0E62" w:rsidP="008A0E62">
            <w:pPr>
              <w:jc w:val="center"/>
              <w:rPr>
                <w:rFonts w:ascii="Times New Roman" w:hAnsi="Times New Roman" w:cs="Times New Roman"/>
                <w:sz w:val="24"/>
                <w:szCs w:val="24"/>
              </w:rPr>
            </w:pPr>
            <w:r w:rsidRPr="008A0E62">
              <w:rPr>
                <w:rFonts w:ascii="Times New Roman" w:hAnsi="Times New Roman" w:cs="Times New Roman"/>
                <w:sz w:val="24"/>
                <w:szCs w:val="24"/>
              </w:rPr>
              <w:t>Salı</w:t>
            </w:r>
          </w:p>
        </w:tc>
        <w:tc>
          <w:tcPr>
            <w:tcW w:w="1701" w:type="dxa"/>
          </w:tcPr>
          <w:p w14:paraId="5D6E7945" w14:textId="4A52965F" w:rsidR="008A0E62" w:rsidRDefault="008A0E62" w:rsidP="008A0E62">
            <w:pPr>
              <w:jc w:val="center"/>
              <w:rPr>
                <w:rFonts w:ascii="Times New Roman" w:hAnsi="Times New Roman" w:cs="Times New Roman"/>
                <w:sz w:val="24"/>
                <w:szCs w:val="24"/>
              </w:rPr>
            </w:pPr>
            <w:r w:rsidRPr="008A0E62">
              <w:rPr>
                <w:rFonts w:ascii="Times New Roman" w:hAnsi="Times New Roman" w:cs="Times New Roman"/>
                <w:sz w:val="24"/>
                <w:szCs w:val="24"/>
              </w:rPr>
              <w:t>Çarşamba</w:t>
            </w:r>
          </w:p>
        </w:tc>
        <w:tc>
          <w:tcPr>
            <w:tcW w:w="1842" w:type="dxa"/>
          </w:tcPr>
          <w:p w14:paraId="722F3065" w14:textId="275042E3" w:rsidR="008A0E62" w:rsidRDefault="008A0E62" w:rsidP="008A0E62">
            <w:pPr>
              <w:jc w:val="center"/>
              <w:rPr>
                <w:rFonts w:ascii="Times New Roman" w:hAnsi="Times New Roman" w:cs="Times New Roman"/>
                <w:sz w:val="24"/>
                <w:szCs w:val="24"/>
              </w:rPr>
            </w:pPr>
            <w:r w:rsidRPr="008A0E62">
              <w:rPr>
                <w:rFonts w:ascii="Times New Roman" w:hAnsi="Times New Roman" w:cs="Times New Roman"/>
                <w:sz w:val="24"/>
                <w:szCs w:val="24"/>
              </w:rPr>
              <w:t>Perşembe</w:t>
            </w:r>
          </w:p>
        </w:tc>
        <w:tc>
          <w:tcPr>
            <w:tcW w:w="1979" w:type="dxa"/>
          </w:tcPr>
          <w:p w14:paraId="176074DA" w14:textId="3345D9A9" w:rsidR="008A0E62" w:rsidRDefault="008A0E62" w:rsidP="008A0E62">
            <w:pPr>
              <w:jc w:val="center"/>
              <w:rPr>
                <w:rFonts w:ascii="Times New Roman" w:hAnsi="Times New Roman" w:cs="Times New Roman"/>
                <w:sz w:val="24"/>
                <w:szCs w:val="24"/>
              </w:rPr>
            </w:pPr>
            <w:r w:rsidRPr="008A0E62">
              <w:rPr>
                <w:rFonts w:ascii="Times New Roman" w:hAnsi="Times New Roman" w:cs="Times New Roman"/>
                <w:sz w:val="24"/>
                <w:szCs w:val="24"/>
              </w:rPr>
              <w:t>Cuma</w:t>
            </w:r>
          </w:p>
        </w:tc>
      </w:tr>
      <w:tr w:rsidR="008A0E62" w14:paraId="4D1DC266" w14:textId="77777777" w:rsidTr="008A0E62">
        <w:tc>
          <w:tcPr>
            <w:tcW w:w="1216" w:type="dxa"/>
            <w:vMerge/>
          </w:tcPr>
          <w:p w14:paraId="52AFD542" w14:textId="77777777" w:rsidR="008A0E62" w:rsidRDefault="008A0E62" w:rsidP="008A0E62">
            <w:pPr>
              <w:jc w:val="both"/>
              <w:rPr>
                <w:rFonts w:ascii="Times New Roman" w:hAnsi="Times New Roman" w:cs="Times New Roman"/>
                <w:sz w:val="24"/>
                <w:szCs w:val="24"/>
              </w:rPr>
            </w:pPr>
          </w:p>
        </w:tc>
        <w:tc>
          <w:tcPr>
            <w:tcW w:w="1331" w:type="dxa"/>
          </w:tcPr>
          <w:p w14:paraId="3E95348C" w14:textId="77777777" w:rsidR="008A0E62" w:rsidRDefault="008A0E62" w:rsidP="008A0E62">
            <w:pPr>
              <w:jc w:val="both"/>
              <w:rPr>
                <w:rFonts w:ascii="Times New Roman" w:hAnsi="Times New Roman" w:cs="Times New Roman"/>
                <w:sz w:val="24"/>
                <w:szCs w:val="24"/>
              </w:rPr>
            </w:pPr>
          </w:p>
        </w:tc>
        <w:tc>
          <w:tcPr>
            <w:tcW w:w="1843" w:type="dxa"/>
          </w:tcPr>
          <w:p w14:paraId="0F5D0044" w14:textId="77777777" w:rsidR="008A0E62" w:rsidRDefault="008A0E62" w:rsidP="008A0E62">
            <w:pPr>
              <w:jc w:val="both"/>
              <w:rPr>
                <w:rFonts w:ascii="Times New Roman" w:hAnsi="Times New Roman" w:cs="Times New Roman"/>
                <w:sz w:val="24"/>
                <w:szCs w:val="24"/>
              </w:rPr>
            </w:pPr>
          </w:p>
        </w:tc>
        <w:tc>
          <w:tcPr>
            <w:tcW w:w="1701" w:type="dxa"/>
          </w:tcPr>
          <w:p w14:paraId="144F6736" w14:textId="77777777" w:rsidR="008A0E62" w:rsidRDefault="008A0E62" w:rsidP="008A0E62">
            <w:pPr>
              <w:jc w:val="both"/>
              <w:rPr>
                <w:rFonts w:ascii="Times New Roman" w:hAnsi="Times New Roman" w:cs="Times New Roman"/>
                <w:sz w:val="24"/>
                <w:szCs w:val="24"/>
              </w:rPr>
            </w:pPr>
          </w:p>
        </w:tc>
        <w:tc>
          <w:tcPr>
            <w:tcW w:w="1842" w:type="dxa"/>
          </w:tcPr>
          <w:p w14:paraId="45372D67" w14:textId="77777777" w:rsidR="008A0E62" w:rsidRDefault="008A0E62" w:rsidP="008A0E62">
            <w:pPr>
              <w:jc w:val="both"/>
              <w:rPr>
                <w:rFonts w:ascii="Times New Roman" w:hAnsi="Times New Roman" w:cs="Times New Roman"/>
                <w:sz w:val="24"/>
                <w:szCs w:val="24"/>
              </w:rPr>
            </w:pPr>
          </w:p>
        </w:tc>
        <w:tc>
          <w:tcPr>
            <w:tcW w:w="1979" w:type="dxa"/>
          </w:tcPr>
          <w:p w14:paraId="70D59764" w14:textId="77777777" w:rsidR="008A0E62" w:rsidRDefault="008A0E62" w:rsidP="008A0E62">
            <w:pPr>
              <w:jc w:val="both"/>
              <w:rPr>
                <w:rFonts w:ascii="Times New Roman" w:hAnsi="Times New Roman" w:cs="Times New Roman"/>
                <w:sz w:val="24"/>
                <w:szCs w:val="24"/>
              </w:rPr>
            </w:pPr>
          </w:p>
        </w:tc>
      </w:tr>
    </w:tbl>
    <w:p w14:paraId="471C8B05" w14:textId="3E2076CE" w:rsidR="008A0E62" w:rsidRDefault="008A0E62" w:rsidP="008A0E62">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78"/>
        <w:gridCol w:w="2478"/>
        <w:gridCol w:w="2478"/>
        <w:gridCol w:w="2478"/>
      </w:tblGrid>
      <w:tr w:rsidR="00585DFC" w14:paraId="604DC9C8" w14:textId="77777777" w:rsidTr="001418EE">
        <w:tc>
          <w:tcPr>
            <w:tcW w:w="9912" w:type="dxa"/>
            <w:gridSpan w:val="4"/>
          </w:tcPr>
          <w:p w14:paraId="3E731733" w14:textId="67AFC640" w:rsidR="00585DFC" w:rsidRPr="00585DFC" w:rsidRDefault="00585DFC" w:rsidP="008A0E62">
            <w:pPr>
              <w:jc w:val="both"/>
              <w:rPr>
                <w:rFonts w:ascii="Times New Roman" w:hAnsi="Times New Roman" w:cs="Times New Roman"/>
                <w:b/>
                <w:sz w:val="24"/>
                <w:szCs w:val="24"/>
              </w:rPr>
            </w:pPr>
            <w:r w:rsidRPr="00585DFC">
              <w:rPr>
                <w:rFonts w:ascii="Times New Roman" w:hAnsi="Times New Roman" w:cs="Times New Roman"/>
                <w:b/>
                <w:sz w:val="24"/>
                <w:szCs w:val="24"/>
              </w:rPr>
              <w:t>ÖĞRENCİNİN</w:t>
            </w:r>
          </w:p>
        </w:tc>
      </w:tr>
      <w:tr w:rsidR="00585DFC" w14:paraId="79DCDC8F" w14:textId="77777777" w:rsidTr="00585DFC">
        <w:tc>
          <w:tcPr>
            <w:tcW w:w="2478" w:type="dxa"/>
          </w:tcPr>
          <w:p w14:paraId="2342D7B9" w14:textId="70BB388F" w:rsidR="00585DFC" w:rsidRDefault="00585DFC" w:rsidP="008A0E62">
            <w:pPr>
              <w:jc w:val="both"/>
              <w:rPr>
                <w:rFonts w:ascii="Times New Roman" w:hAnsi="Times New Roman" w:cs="Times New Roman"/>
                <w:sz w:val="24"/>
                <w:szCs w:val="24"/>
              </w:rPr>
            </w:pPr>
            <w:r w:rsidRPr="00585DFC">
              <w:rPr>
                <w:rFonts w:ascii="Times New Roman" w:hAnsi="Times New Roman" w:cs="Times New Roman"/>
                <w:sz w:val="24"/>
                <w:szCs w:val="24"/>
              </w:rPr>
              <w:t>Adı Soyadı</w:t>
            </w:r>
          </w:p>
        </w:tc>
        <w:tc>
          <w:tcPr>
            <w:tcW w:w="2478" w:type="dxa"/>
          </w:tcPr>
          <w:p w14:paraId="565A946B" w14:textId="77777777" w:rsidR="00585DFC" w:rsidRDefault="00585DFC" w:rsidP="008A0E62">
            <w:pPr>
              <w:jc w:val="both"/>
              <w:rPr>
                <w:rFonts w:ascii="Times New Roman" w:hAnsi="Times New Roman" w:cs="Times New Roman"/>
                <w:sz w:val="24"/>
                <w:szCs w:val="24"/>
              </w:rPr>
            </w:pPr>
          </w:p>
        </w:tc>
        <w:tc>
          <w:tcPr>
            <w:tcW w:w="2478" w:type="dxa"/>
          </w:tcPr>
          <w:p w14:paraId="6BFCC042" w14:textId="422230C0" w:rsidR="00585DFC" w:rsidRDefault="00585DFC" w:rsidP="00585DFC">
            <w:pPr>
              <w:jc w:val="right"/>
              <w:rPr>
                <w:rFonts w:ascii="Times New Roman" w:hAnsi="Times New Roman" w:cs="Times New Roman"/>
                <w:sz w:val="24"/>
                <w:szCs w:val="24"/>
              </w:rPr>
            </w:pPr>
            <w:r w:rsidRPr="00585DFC">
              <w:rPr>
                <w:rFonts w:ascii="Times New Roman" w:hAnsi="Times New Roman" w:cs="Times New Roman"/>
                <w:sz w:val="24"/>
                <w:szCs w:val="24"/>
              </w:rPr>
              <w:t>Öğretim Yılı/Dönemi</w:t>
            </w:r>
          </w:p>
        </w:tc>
        <w:tc>
          <w:tcPr>
            <w:tcW w:w="2478" w:type="dxa"/>
          </w:tcPr>
          <w:p w14:paraId="5A6899B0" w14:textId="20F6F124" w:rsidR="00585DFC" w:rsidRDefault="00585DFC" w:rsidP="008A0E62">
            <w:pPr>
              <w:jc w:val="both"/>
              <w:rPr>
                <w:rFonts w:ascii="Times New Roman" w:hAnsi="Times New Roman" w:cs="Times New Roman"/>
                <w:sz w:val="24"/>
                <w:szCs w:val="24"/>
              </w:rPr>
            </w:pPr>
            <w:r w:rsidRPr="00585DFC">
              <w:rPr>
                <w:rFonts w:ascii="Times New Roman" w:hAnsi="Times New Roman" w:cs="Times New Roman"/>
                <w:sz w:val="24"/>
                <w:szCs w:val="24"/>
              </w:rPr>
              <w:t>20...  -   20...</w:t>
            </w:r>
          </w:p>
        </w:tc>
      </w:tr>
      <w:tr w:rsidR="00585DFC" w14:paraId="7901FE2A" w14:textId="77777777" w:rsidTr="00585DFC">
        <w:tc>
          <w:tcPr>
            <w:tcW w:w="2478" w:type="dxa"/>
          </w:tcPr>
          <w:p w14:paraId="2906622C" w14:textId="038DC2F4" w:rsidR="00585DFC" w:rsidRDefault="00585DFC" w:rsidP="008A0E62">
            <w:pPr>
              <w:jc w:val="both"/>
              <w:rPr>
                <w:rFonts w:ascii="Times New Roman" w:hAnsi="Times New Roman" w:cs="Times New Roman"/>
                <w:sz w:val="24"/>
                <w:szCs w:val="24"/>
              </w:rPr>
            </w:pPr>
            <w:r w:rsidRPr="00585DFC">
              <w:rPr>
                <w:rFonts w:ascii="Times New Roman" w:hAnsi="Times New Roman" w:cs="Times New Roman"/>
                <w:sz w:val="24"/>
                <w:szCs w:val="24"/>
              </w:rPr>
              <w:t>Öğrenci No</w:t>
            </w:r>
          </w:p>
        </w:tc>
        <w:tc>
          <w:tcPr>
            <w:tcW w:w="2478" w:type="dxa"/>
          </w:tcPr>
          <w:p w14:paraId="74F0EE26" w14:textId="77777777" w:rsidR="00585DFC" w:rsidRDefault="00585DFC" w:rsidP="008A0E62">
            <w:pPr>
              <w:jc w:val="both"/>
              <w:rPr>
                <w:rFonts w:ascii="Times New Roman" w:hAnsi="Times New Roman" w:cs="Times New Roman"/>
                <w:sz w:val="24"/>
                <w:szCs w:val="24"/>
              </w:rPr>
            </w:pPr>
          </w:p>
        </w:tc>
        <w:tc>
          <w:tcPr>
            <w:tcW w:w="2478" w:type="dxa"/>
          </w:tcPr>
          <w:p w14:paraId="59ED2289" w14:textId="6295FE61" w:rsidR="00585DFC" w:rsidRDefault="00585DFC" w:rsidP="008A0E62">
            <w:pPr>
              <w:jc w:val="both"/>
              <w:rPr>
                <w:rFonts w:ascii="Times New Roman" w:hAnsi="Times New Roman" w:cs="Times New Roman"/>
                <w:sz w:val="24"/>
                <w:szCs w:val="24"/>
              </w:rPr>
            </w:pPr>
            <w:r w:rsidRPr="00585DFC">
              <w:rPr>
                <w:rFonts w:ascii="Times New Roman" w:hAnsi="Times New Roman" w:cs="Times New Roman"/>
                <w:sz w:val="24"/>
                <w:szCs w:val="24"/>
              </w:rPr>
              <w:t>T.C. No</w:t>
            </w:r>
          </w:p>
        </w:tc>
        <w:tc>
          <w:tcPr>
            <w:tcW w:w="2478" w:type="dxa"/>
          </w:tcPr>
          <w:p w14:paraId="7952CFFC" w14:textId="77777777" w:rsidR="00585DFC" w:rsidRDefault="00585DFC" w:rsidP="008A0E62">
            <w:pPr>
              <w:jc w:val="both"/>
              <w:rPr>
                <w:rFonts w:ascii="Times New Roman" w:hAnsi="Times New Roman" w:cs="Times New Roman"/>
                <w:sz w:val="24"/>
                <w:szCs w:val="24"/>
              </w:rPr>
            </w:pPr>
          </w:p>
        </w:tc>
      </w:tr>
      <w:tr w:rsidR="00585DFC" w14:paraId="5BFC436F" w14:textId="77777777" w:rsidTr="00585DFC">
        <w:tc>
          <w:tcPr>
            <w:tcW w:w="2478" w:type="dxa"/>
          </w:tcPr>
          <w:p w14:paraId="5C8088C4" w14:textId="7C60E780" w:rsidR="00585DFC" w:rsidRDefault="00585DFC" w:rsidP="008A0E62">
            <w:pPr>
              <w:jc w:val="both"/>
              <w:rPr>
                <w:rFonts w:ascii="Times New Roman" w:hAnsi="Times New Roman" w:cs="Times New Roman"/>
                <w:sz w:val="24"/>
                <w:szCs w:val="24"/>
              </w:rPr>
            </w:pPr>
            <w:r w:rsidRPr="00585DFC">
              <w:rPr>
                <w:rFonts w:ascii="Times New Roman" w:hAnsi="Times New Roman" w:cs="Times New Roman"/>
                <w:sz w:val="24"/>
                <w:szCs w:val="24"/>
              </w:rPr>
              <w:t>e-posta adresi</w:t>
            </w:r>
          </w:p>
        </w:tc>
        <w:tc>
          <w:tcPr>
            <w:tcW w:w="2478" w:type="dxa"/>
          </w:tcPr>
          <w:p w14:paraId="4A0BBC9E" w14:textId="77777777" w:rsidR="00585DFC" w:rsidRDefault="00585DFC" w:rsidP="008A0E62">
            <w:pPr>
              <w:jc w:val="both"/>
              <w:rPr>
                <w:rFonts w:ascii="Times New Roman" w:hAnsi="Times New Roman" w:cs="Times New Roman"/>
                <w:sz w:val="24"/>
                <w:szCs w:val="24"/>
              </w:rPr>
            </w:pPr>
          </w:p>
        </w:tc>
        <w:tc>
          <w:tcPr>
            <w:tcW w:w="2478" w:type="dxa"/>
          </w:tcPr>
          <w:p w14:paraId="3F4FC514" w14:textId="3B6D6793" w:rsidR="00585DFC" w:rsidRDefault="00585DFC" w:rsidP="008A0E62">
            <w:pPr>
              <w:jc w:val="both"/>
              <w:rPr>
                <w:rFonts w:ascii="Times New Roman" w:hAnsi="Times New Roman" w:cs="Times New Roman"/>
                <w:sz w:val="24"/>
                <w:szCs w:val="24"/>
              </w:rPr>
            </w:pPr>
            <w:r w:rsidRPr="00585DFC">
              <w:rPr>
                <w:rFonts w:ascii="Times New Roman" w:hAnsi="Times New Roman" w:cs="Times New Roman"/>
                <w:sz w:val="24"/>
                <w:szCs w:val="24"/>
              </w:rPr>
              <w:t>Telefon No</w:t>
            </w:r>
          </w:p>
        </w:tc>
        <w:tc>
          <w:tcPr>
            <w:tcW w:w="2478" w:type="dxa"/>
          </w:tcPr>
          <w:p w14:paraId="72485546" w14:textId="77777777" w:rsidR="00585DFC" w:rsidRDefault="00585DFC" w:rsidP="008A0E62">
            <w:pPr>
              <w:jc w:val="both"/>
              <w:rPr>
                <w:rFonts w:ascii="Times New Roman" w:hAnsi="Times New Roman" w:cs="Times New Roman"/>
                <w:sz w:val="24"/>
                <w:szCs w:val="24"/>
              </w:rPr>
            </w:pPr>
          </w:p>
        </w:tc>
      </w:tr>
      <w:tr w:rsidR="00585DFC" w14:paraId="03267DBB" w14:textId="77777777" w:rsidTr="00236779">
        <w:tc>
          <w:tcPr>
            <w:tcW w:w="2478" w:type="dxa"/>
          </w:tcPr>
          <w:p w14:paraId="77B3CD77" w14:textId="7910BD9A" w:rsidR="00585DFC" w:rsidRDefault="00585DFC" w:rsidP="00585DFC">
            <w:pPr>
              <w:rPr>
                <w:rFonts w:ascii="Times New Roman" w:hAnsi="Times New Roman" w:cs="Times New Roman"/>
                <w:sz w:val="24"/>
                <w:szCs w:val="24"/>
              </w:rPr>
            </w:pPr>
            <w:r w:rsidRPr="00585DFC">
              <w:rPr>
                <w:rFonts w:ascii="Times New Roman" w:hAnsi="Times New Roman" w:cs="Times New Roman"/>
                <w:sz w:val="24"/>
                <w:szCs w:val="24"/>
              </w:rPr>
              <w:t>İkametgah Adresi</w:t>
            </w:r>
          </w:p>
        </w:tc>
        <w:tc>
          <w:tcPr>
            <w:tcW w:w="7434" w:type="dxa"/>
            <w:gridSpan w:val="3"/>
          </w:tcPr>
          <w:p w14:paraId="32A51BC1" w14:textId="77777777" w:rsidR="00585DFC" w:rsidRDefault="00585DFC" w:rsidP="008A0E62">
            <w:pPr>
              <w:jc w:val="both"/>
              <w:rPr>
                <w:rFonts w:ascii="Times New Roman" w:hAnsi="Times New Roman" w:cs="Times New Roman"/>
                <w:sz w:val="24"/>
                <w:szCs w:val="24"/>
              </w:rPr>
            </w:pPr>
          </w:p>
        </w:tc>
      </w:tr>
    </w:tbl>
    <w:p w14:paraId="7E7A8D4E" w14:textId="3C287869" w:rsidR="008A0E62" w:rsidRDefault="008A0E62" w:rsidP="008A0E62">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78"/>
        <w:gridCol w:w="2478"/>
        <w:gridCol w:w="2478"/>
        <w:gridCol w:w="2478"/>
      </w:tblGrid>
      <w:tr w:rsidR="00585DFC" w14:paraId="0DE54F15" w14:textId="77777777" w:rsidTr="00F30F60">
        <w:tc>
          <w:tcPr>
            <w:tcW w:w="9912" w:type="dxa"/>
            <w:gridSpan w:val="4"/>
          </w:tcPr>
          <w:p w14:paraId="25FD9FB9" w14:textId="7D7C6E69" w:rsidR="00585DFC" w:rsidRDefault="00585DFC" w:rsidP="008A0E62">
            <w:pPr>
              <w:jc w:val="both"/>
              <w:rPr>
                <w:rFonts w:ascii="Times New Roman" w:hAnsi="Times New Roman" w:cs="Times New Roman"/>
                <w:sz w:val="24"/>
                <w:szCs w:val="24"/>
              </w:rPr>
            </w:pPr>
            <w:r w:rsidRPr="00585DFC">
              <w:rPr>
                <w:rFonts w:ascii="Times New Roman" w:hAnsi="Times New Roman" w:cs="Times New Roman"/>
                <w:sz w:val="24"/>
                <w:szCs w:val="24"/>
              </w:rPr>
              <w:t>UYGULAMA YAPILAN İŞYERİNİN</w:t>
            </w:r>
          </w:p>
        </w:tc>
      </w:tr>
      <w:tr w:rsidR="00585DFC" w14:paraId="60E1FFAF" w14:textId="77777777" w:rsidTr="004A3003">
        <w:tc>
          <w:tcPr>
            <w:tcW w:w="2478" w:type="dxa"/>
          </w:tcPr>
          <w:p w14:paraId="3117880F" w14:textId="469DFD80" w:rsidR="00585DFC" w:rsidRDefault="00585DFC" w:rsidP="008A0E62">
            <w:pPr>
              <w:jc w:val="both"/>
              <w:rPr>
                <w:rFonts w:ascii="Times New Roman" w:hAnsi="Times New Roman" w:cs="Times New Roman"/>
                <w:sz w:val="24"/>
                <w:szCs w:val="24"/>
              </w:rPr>
            </w:pPr>
            <w:r w:rsidRPr="00585DFC">
              <w:rPr>
                <w:rFonts w:ascii="Times New Roman" w:hAnsi="Times New Roman" w:cs="Times New Roman"/>
                <w:sz w:val="24"/>
                <w:szCs w:val="24"/>
              </w:rPr>
              <w:t xml:space="preserve">Adı    </w:t>
            </w:r>
          </w:p>
        </w:tc>
        <w:tc>
          <w:tcPr>
            <w:tcW w:w="7434" w:type="dxa"/>
            <w:gridSpan w:val="3"/>
          </w:tcPr>
          <w:p w14:paraId="3D402541" w14:textId="77777777" w:rsidR="00585DFC" w:rsidRDefault="00585DFC" w:rsidP="008A0E62">
            <w:pPr>
              <w:jc w:val="both"/>
              <w:rPr>
                <w:rFonts w:ascii="Times New Roman" w:hAnsi="Times New Roman" w:cs="Times New Roman"/>
                <w:sz w:val="24"/>
                <w:szCs w:val="24"/>
              </w:rPr>
            </w:pPr>
          </w:p>
        </w:tc>
      </w:tr>
      <w:tr w:rsidR="00585DFC" w14:paraId="28F14437" w14:textId="77777777" w:rsidTr="004649C2">
        <w:tc>
          <w:tcPr>
            <w:tcW w:w="2478" w:type="dxa"/>
          </w:tcPr>
          <w:p w14:paraId="591ACAF1" w14:textId="09C97C5C" w:rsidR="00585DFC" w:rsidRDefault="00585DFC" w:rsidP="008A0E62">
            <w:pPr>
              <w:jc w:val="both"/>
              <w:rPr>
                <w:rFonts w:ascii="Times New Roman" w:hAnsi="Times New Roman" w:cs="Times New Roman"/>
                <w:sz w:val="24"/>
                <w:szCs w:val="24"/>
              </w:rPr>
            </w:pPr>
            <w:r w:rsidRPr="00585DFC">
              <w:rPr>
                <w:rFonts w:ascii="Times New Roman" w:hAnsi="Times New Roman" w:cs="Times New Roman"/>
                <w:sz w:val="24"/>
                <w:szCs w:val="24"/>
              </w:rPr>
              <w:t xml:space="preserve">Adresi     </w:t>
            </w:r>
          </w:p>
        </w:tc>
        <w:tc>
          <w:tcPr>
            <w:tcW w:w="7434" w:type="dxa"/>
            <w:gridSpan w:val="3"/>
          </w:tcPr>
          <w:p w14:paraId="4B41734E" w14:textId="77777777" w:rsidR="00585DFC" w:rsidRDefault="00585DFC" w:rsidP="008A0E62">
            <w:pPr>
              <w:jc w:val="both"/>
              <w:rPr>
                <w:rFonts w:ascii="Times New Roman" w:hAnsi="Times New Roman" w:cs="Times New Roman"/>
                <w:sz w:val="24"/>
                <w:szCs w:val="24"/>
              </w:rPr>
            </w:pPr>
          </w:p>
        </w:tc>
      </w:tr>
      <w:tr w:rsidR="00585DFC" w14:paraId="28DBF101" w14:textId="77777777" w:rsidTr="00585DFC">
        <w:tc>
          <w:tcPr>
            <w:tcW w:w="2478" w:type="dxa"/>
          </w:tcPr>
          <w:p w14:paraId="4AD2B364" w14:textId="4E924003" w:rsidR="00585DFC" w:rsidRDefault="00585DFC" w:rsidP="008A0E62">
            <w:pPr>
              <w:jc w:val="both"/>
              <w:rPr>
                <w:rFonts w:ascii="Times New Roman" w:hAnsi="Times New Roman" w:cs="Times New Roman"/>
                <w:sz w:val="24"/>
                <w:szCs w:val="24"/>
              </w:rPr>
            </w:pPr>
            <w:r w:rsidRPr="00585DFC">
              <w:rPr>
                <w:rFonts w:ascii="Times New Roman" w:hAnsi="Times New Roman" w:cs="Times New Roman"/>
                <w:sz w:val="24"/>
                <w:szCs w:val="24"/>
              </w:rPr>
              <w:t xml:space="preserve">Telefon No  </w:t>
            </w:r>
          </w:p>
        </w:tc>
        <w:tc>
          <w:tcPr>
            <w:tcW w:w="2478" w:type="dxa"/>
          </w:tcPr>
          <w:p w14:paraId="1038F320" w14:textId="77777777" w:rsidR="00585DFC" w:rsidRDefault="00585DFC" w:rsidP="008A0E62">
            <w:pPr>
              <w:jc w:val="both"/>
              <w:rPr>
                <w:rFonts w:ascii="Times New Roman" w:hAnsi="Times New Roman" w:cs="Times New Roman"/>
                <w:sz w:val="24"/>
                <w:szCs w:val="24"/>
              </w:rPr>
            </w:pPr>
          </w:p>
        </w:tc>
        <w:tc>
          <w:tcPr>
            <w:tcW w:w="2478" w:type="dxa"/>
          </w:tcPr>
          <w:p w14:paraId="73D3C666" w14:textId="26BE8460" w:rsidR="00585DFC" w:rsidRDefault="00585DFC" w:rsidP="00585DFC">
            <w:pPr>
              <w:jc w:val="both"/>
              <w:rPr>
                <w:rFonts w:ascii="Times New Roman" w:hAnsi="Times New Roman" w:cs="Times New Roman"/>
                <w:sz w:val="24"/>
                <w:szCs w:val="24"/>
              </w:rPr>
            </w:pPr>
            <w:r w:rsidRPr="00585DFC">
              <w:rPr>
                <w:rFonts w:ascii="Times New Roman" w:hAnsi="Times New Roman" w:cs="Times New Roman"/>
                <w:sz w:val="24"/>
                <w:szCs w:val="24"/>
              </w:rPr>
              <w:t>Faks No.</w:t>
            </w:r>
          </w:p>
        </w:tc>
        <w:tc>
          <w:tcPr>
            <w:tcW w:w="2478" w:type="dxa"/>
          </w:tcPr>
          <w:p w14:paraId="1E6F249A" w14:textId="77777777" w:rsidR="00585DFC" w:rsidRDefault="00585DFC" w:rsidP="008A0E62">
            <w:pPr>
              <w:jc w:val="both"/>
              <w:rPr>
                <w:rFonts w:ascii="Times New Roman" w:hAnsi="Times New Roman" w:cs="Times New Roman"/>
                <w:sz w:val="24"/>
                <w:szCs w:val="24"/>
              </w:rPr>
            </w:pPr>
          </w:p>
        </w:tc>
      </w:tr>
      <w:tr w:rsidR="00585DFC" w14:paraId="287CAD0C" w14:textId="77777777" w:rsidTr="00585DFC">
        <w:tc>
          <w:tcPr>
            <w:tcW w:w="2478" w:type="dxa"/>
          </w:tcPr>
          <w:p w14:paraId="18B96AAA" w14:textId="1B33D3EE" w:rsidR="00585DFC" w:rsidRDefault="00585DFC" w:rsidP="008A0E62">
            <w:pPr>
              <w:jc w:val="both"/>
              <w:rPr>
                <w:rFonts w:ascii="Times New Roman" w:hAnsi="Times New Roman" w:cs="Times New Roman"/>
                <w:sz w:val="24"/>
                <w:szCs w:val="24"/>
              </w:rPr>
            </w:pPr>
            <w:r w:rsidRPr="00585DFC">
              <w:rPr>
                <w:rFonts w:ascii="Times New Roman" w:hAnsi="Times New Roman" w:cs="Times New Roman"/>
                <w:sz w:val="24"/>
                <w:szCs w:val="24"/>
              </w:rPr>
              <w:t>e-posta adresi</w:t>
            </w:r>
          </w:p>
        </w:tc>
        <w:tc>
          <w:tcPr>
            <w:tcW w:w="2478" w:type="dxa"/>
          </w:tcPr>
          <w:p w14:paraId="1C3DB12F" w14:textId="77777777" w:rsidR="00585DFC" w:rsidRDefault="00585DFC" w:rsidP="008A0E62">
            <w:pPr>
              <w:jc w:val="both"/>
              <w:rPr>
                <w:rFonts w:ascii="Times New Roman" w:hAnsi="Times New Roman" w:cs="Times New Roman"/>
                <w:sz w:val="24"/>
                <w:szCs w:val="24"/>
              </w:rPr>
            </w:pPr>
          </w:p>
        </w:tc>
        <w:tc>
          <w:tcPr>
            <w:tcW w:w="2478" w:type="dxa"/>
          </w:tcPr>
          <w:p w14:paraId="05C31F1C" w14:textId="444EF9C1" w:rsidR="00585DFC" w:rsidRDefault="00585DFC" w:rsidP="00585DFC">
            <w:pPr>
              <w:rPr>
                <w:rFonts w:ascii="Times New Roman" w:hAnsi="Times New Roman" w:cs="Times New Roman"/>
                <w:sz w:val="24"/>
                <w:szCs w:val="24"/>
              </w:rPr>
            </w:pPr>
            <w:r w:rsidRPr="00585DFC">
              <w:rPr>
                <w:rFonts w:ascii="Times New Roman" w:hAnsi="Times New Roman" w:cs="Times New Roman"/>
                <w:sz w:val="24"/>
                <w:szCs w:val="24"/>
              </w:rPr>
              <w:t>İnternet Adresi</w:t>
            </w:r>
          </w:p>
        </w:tc>
        <w:tc>
          <w:tcPr>
            <w:tcW w:w="2478" w:type="dxa"/>
          </w:tcPr>
          <w:p w14:paraId="298D3024" w14:textId="77777777" w:rsidR="00585DFC" w:rsidRDefault="00585DFC" w:rsidP="008A0E62">
            <w:pPr>
              <w:jc w:val="both"/>
              <w:rPr>
                <w:rFonts w:ascii="Times New Roman" w:hAnsi="Times New Roman" w:cs="Times New Roman"/>
                <w:sz w:val="24"/>
                <w:szCs w:val="24"/>
              </w:rPr>
            </w:pPr>
          </w:p>
        </w:tc>
      </w:tr>
    </w:tbl>
    <w:p w14:paraId="77A02BE2" w14:textId="26867A49" w:rsidR="00585DFC" w:rsidRDefault="00585DFC" w:rsidP="008A0E62">
      <w:pPr>
        <w:spacing w:line="240" w:lineRule="auto"/>
        <w:jc w:val="both"/>
        <w:rPr>
          <w:rFonts w:ascii="Times New Roman" w:hAnsi="Times New Roman" w:cs="Times New Roman"/>
          <w:sz w:val="24"/>
          <w:szCs w:val="24"/>
        </w:rPr>
      </w:pPr>
    </w:p>
    <w:p w14:paraId="100DF95F" w14:textId="4BB5D1F5" w:rsidR="00585DFC" w:rsidRDefault="00585DFC" w:rsidP="008A0E62">
      <w:pPr>
        <w:spacing w:line="240" w:lineRule="auto"/>
        <w:jc w:val="both"/>
        <w:rPr>
          <w:rFonts w:ascii="Times New Roman" w:hAnsi="Times New Roman" w:cs="Times New Roman"/>
          <w:sz w:val="24"/>
          <w:szCs w:val="24"/>
        </w:rPr>
      </w:pPr>
    </w:p>
    <w:p w14:paraId="1944850A" w14:textId="0511FC7B" w:rsidR="00585DFC" w:rsidRDefault="00585DFC" w:rsidP="008A0E62">
      <w:pPr>
        <w:spacing w:line="240" w:lineRule="auto"/>
        <w:jc w:val="both"/>
        <w:rPr>
          <w:rFonts w:ascii="Times New Roman" w:hAnsi="Times New Roman" w:cs="Times New Roman"/>
          <w:sz w:val="24"/>
          <w:szCs w:val="24"/>
        </w:rPr>
      </w:pPr>
    </w:p>
    <w:p w14:paraId="1E0FA638" w14:textId="791CB23D" w:rsidR="00585DFC" w:rsidRDefault="00585DFC" w:rsidP="008A0E62">
      <w:pPr>
        <w:spacing w:line="240" w:lineRule="auto"/>
        <w:jc w:val="both"/>
        <w:rPr>
          <w:rFonts w:ascii="Times New Roman" w:hAnsi="Times New Roman" w:cs="Times New Roman"/>
          <w:sz w:val="24"/>
          <w:szCs w:val="24"/>
        </w:rPr>
      </w:pPr>
    </w:p>
    <w:p w14:paraId="53806F2A" w14:textId="77777777" w:rsidR="000F5811" w:rsidRDefault="000F5811" w:rsidP="00585DFC">
      <w:pPr>
        <w:spacing w:line="240" w:lineRule="auto"/>
        <w:jc w:val="both"/>
        <w:rPr>
          <w:rFonts w:ascii="Times New Roman" w:hAnsi="Times New Roman" w:cs="Times New Roman"/>
          <w:sz w:val="24"/>
          <w:szCs w:val="24"/>
        </w:rPr>
      </w:pPr>
    </w:p>
    <w:p w14:paraId="01BFF846" w14:textId="2AE5F8A4" w:rsidR="00585DFC" w:rsidRDefault="00585DFC" w:rsidP="00585DFC">
      <w:pPr>
        <w:spacing w:line="240" w:lineRule="auto"/>
        <w:jc w:val="both"/>
        <w:rPr>
          <w:rFonts w:ascii="Times New Roman" w:hAnsi="Times New Roman" w:cs="Times New Roman"/>
          <w:sz w:val="24"/>
          <w:szCs w:val="24"/>
        </w:rPr>
      </w:pPr>
      <w:r w:rsidRPr="00585DFC">
        <w:rPr>
          <w:rFonts w:ascii="Times New Roman" w:hAnsi="Times New Roman" w:cs="Times New Roman"/>
          <w:sz w:val="24"/>
          <w:szCs w:val="24"/>
        </w:rPr>
        <w:t xml:space="preserve">GENEL HÜKÜMLER </w:t>
      </w:r>
    </w:p>
    <w:p w14:paraId="64998E75" w14:textId="77777777" w:rsidR="00585DFC" w:rsidRDefault="00585DFC" w:rsidP="00585DFC">
      <w:pPr>
        <w:spacing w:line="240" w:lineRule="auto"/>
        <w:jc w:val="both"/>
        <w:rPr>
          <w:rFonts w:ascii="Times New Roman" w:hAnsi="Times New Roman" w:cs="Times New Roman"/>
          <w:sz w:val="24"/>
          <w:szCs w:val="24"/>
        </w:rPr>
      </w:pPr>
      <w:r w:rsidRPr="00585DFC">
        <w:rPr>
          <w:rFonts w:ascii="Times New Roman" w:hAnsi="Times New Roman" w:cs="Times New Roman"/>
          <w:sz w:val="24"/>
          <w:szCs w:val="24"/>
        </w:rPr>
        <w:t xml:space="preserve">MADDE 1- Bu form, Yükseköğretim Kurulu Başkanlığı tarafından hazırlanarak 17.06.2021 tarih ve 31514 sayılı Resmi Gazetede yayınlanan ‘’Yükseköğretimde Uygulamalı Eğitimler Çerçeve Yönetmeliği” ne dayanılarak öğrencilerin işletmelerde yapacakları beceri eğitimin esaslarını düzenlemek amacı ile hazırlanmıştır.  </w:t>
      </w:r>
    </w:p>
    <w:p w14:paraId="5CA07C1F" w14:textId="77777777" w:rsidR="00585DFC" w:rsidRDefault="00585DFC" w:rsidP="00585DFC">
      <w:pPr>
        <w:spacing w:line="240" w:lineRule="auto"/>
        <w:jc w:val="both"/>
        <w:rPr>
          <w:rFonts w:ascii="Times New Roman" w:hAnsi="Times New Roman" w:cs="Times New Roman"/>
          <w:sz w:val="24"/>
          <w:szCs w:val="24"/>
        </w:rPr>
      </w:pPr>
      <w:r w:rsidRPr="00585DFC">
        <w:rPr>
          <w:rFonts w:ascii="Times New Roman" w:hAnsi="Times New Roman" w:cs="Times New Roman"/>
          <w:sz w:val="24"/>
          <w:szCs w:val="24"/>
        </w:rPr>
        <w:t xml:space="preserve">MADDE 2- İki nüsha olarak düzenlenen ve Sağlık Bilimleri Fakültesi Beslenme ve Diyetetik bölümü ve öğrenci arasında imzalanan bu formun, bir nüshası Beslenme ve Diyetetik Bölümü Staj Koordinatörlüğü’nde,  bir nüshası öğrencide bulunur.  </w:t>
      </w:r>
    </w:p>
    <w:p w14:paraId="0FF97BC5" w14:textId="77777777" w:rsidR="00585DFC" w:rsidRDefault="00585DFC" w:rsidP="00585DFC">
      <w:pPr>
        <w:spacing w:line="240" w:lineRule="auto"/>
        <w:jc w:val="both"/>
        <w:rPr>
          <w:rFonts w:ascii="Times New Roman" w:hAnsi="Times New Roman" w:cs="Times New Roman"/>
          <w:sz w:val="24"/>
          <w:szCs w:val="24"/>
        </w:rPr>
      </w:pPr>
      <w:r w:rsidRPr="00585DFC">
        <w:rPr>
          <w:rFonts w:ascii="Times New Roman" w:hAnsi="Times New Roman" w:cs="Times New Roman"/>
          <w:sz w:val="24"/>
          <w:szCs w:val="24"/>
        </w:rPr>
        <w:t xml:space="preserve">MADDE 3- İşletmelerde uygulamalı eğitim, Yüksek İhtisas Üniversitesi akademik takvimine göre planlanır ve yapılır.  </w:t>
      </w:r>
    </w:p>
    <w:p w14:paraId="1C4D4C45" w14:textId="77777777" w:rsidR="00585DFC" w:rsidRDefault="00585DFC" w:rsidP="00585DFC">
      <w:pPr>
        <w:spacing w:line="240" w:lineRule="auto"/>
        <w:jc w:val="both"/>
        <w:rPr>
          <w:rFonts w:ascii="Times New Roman" w:hAnsi="Times New Roman" w:cs="Times New Roman"/>
          <w:sz w:val="24"/>
          <w:szCs w:val="24"/>
        </w:rPr>
      </w:pPr>
      <w:r w:rsidRPr="00585DFC">
        <w:rPr>
          <w:rFonts w:ascii="Times New Roman" w:hAnsi="Times New Roman" w:cs="Times New Roman"/>
          <w:sz w:val="24"/>
          <w:szCs w:val="24"/>
        </w:rPr>
        <w:t xml:space="preserve">MADDE 4- Yüksek İhtisas Üniversitesi akademik takvimine uygun olarak uygulamalı eğitimin başladığı tarihten itibaren yürürlüğe girmek üzere taraflarca imzalanan bu form, öğrencilerin uygulamalı eğitimini tamamladığı tarihe kadar geçerlidir.  </w:t>
      </w:r>
    </w:p>
    <w:p w14:paraId="3CF25856" w14:textId="77777777" w:rsidR="00585DFC" w:rsidRDefault="00585DFC" w:rsidP="00585DFC">
      <w:pPr>
        <w:spacing w:line="240" w:lineRule="auto"/>
        <w:jc w:val="both"/>
        <w:rPr>
          <w:rFonts w:ascii="Times New Roman" w:hAnsi="Times New Roman" w:cs="Times New Roman"/>
          <w:sz w:val="24"/>
          <w:szCs w:val="24"/>
        </w:rPr>
      </w:pPr>
      <w:r w:rsidRPr="00585DFC">
        <w:rPr>
          <w:rFonts w:ascii="Times New Roman" w:hAnsi="Times New Roman" w:cs="Times New Roman"/>
          <w:sz w:val="24"/>
          <w:szCs w:val="24"/>
        </w:rPr>
        <w:t xml:space="preserve">MADDE 5- SİGORTA VE ÜCRET Yükseköğretimde Uygulamalı Eğitimler Çerçeve Yönetmeliği esasları uygulanır. </w:t>
      </w:r>
    </w:p>
    <w:p w14:paraId="3ED09251" w14:textId="77777777" w:rsidR="00585DFC" w:rsidRDefault="00585DFC" w:rsidP="00585DFC">
      <w:pPr>
        <w:spacing w:line="240" w:lineRule="auto"/>
        <w:jc w:val="both"/>
        <w:rPr>
          <w:rFonts w:ascii="Times New Roman" w:hAnsi="Times New Roman" w:cs="Times New Roman"/>
          <w:sz w:val="24"/>
          <w:szCs w:val="24"/>
        </w:rPr>
      </w:pPr>
      <w:r w:rsidRPr="00585DFC">
        <w:rPr>
          <w:rFonts w:ascii="Times New Roman" w:hAnsi="Times New Roman" w:cs="Times New Roman"/>
          <w:sz w:val="24"/>
          <w:szCs w:val="24"/>
        </w:rPr>
        <w:t xml:space="preserve">TARAFLARIN DİĞER GÖREV VE SORUMLULUKLARI  </w:t>
      </w:r>
    </w:p>
    <w:p w14:paraId="31593C9C" w14:textId="77777777" w:rsidR="00585DFC" w:rsidRDefault="00585DFC" w:rsidP="00585DFC">
      <w:pPr>
        <w:spacing w:line="240" w:lineRule="auto"/>
        <w:jc w:val="both"/>
        <w:rPr>
          <w:rFonts w:ascii="Times New Roman" w:hAnsi="Times New Roman" w:cs="Times New Roman"/>
          <w:sz w:val="24"/>
          <w:szCs w:val="24"/>
        </w:rPr>
      </w:pPr>
      <w:r w:rsidRPr="00585DFC">
        <w:rPr>
          <w:rFonts w:ascii="Times New Roman" w:hAnsi="Times New Roman" w:cs="Times New Roman"/>
          <w:sz w:val="24"/>
          <w:szCs w:val="24"/>
        </w:rPr>
        <w:t xml:space="preserve">MADDE 6- İşletmenin görev ve yetkisi  Yükseköğretimde Uygulamalı Eğitimler Çerçeve Yönetmeliğinde belirtilen görev ve yetkileri kapsar.  </w:t>
      </w:r>
    </w:p>
    <w:p w14:paraId="7806DDF0" w14:textId="77777777" w:rsidR="00585DFC" w:rsidRDefault="00585DFC" w:rsidP="00585DFC">
      <w:pPr>
        <w:spacing w:line="240" w:lineRule="auto"/>
        <w:jc w:val="both"/>
        <w:rPr>
          <w:rFonts w:ascii="Times New Roman" w:hAnsi="Times New Roman" w:cs="Times New Roman"/>
          <w:sz w:val="24"/>
          <w:szCs w:val="24"/>
        </w:rPr>
      </w:pPr>
      <w:r w:rsidRPr="00585DFC">
        <w:rPr>
          <w:rFonts w:ascii="Times New Roman" w:hAnsi="Times New Roman" w:cs="Times New Roman"/>
          <w:sz w:val="24"/>
          <w:szCs w:val="24"/>
        </w:rPr>
        <w:t xml:space="preserve">MADDE 7- Sağlık Bilimleri Fakülte Dekanlığına bağlı Uygulamalı Eğitimler Komsiyon Üyelerinin Görev ve Sorumlulukları: Yükseköğretimde Uygulamalı Eğitimler Çerçeve Yönetmeliğinde ve Yüksek İhtisas Üniversitesi Uygulamalı Eğitimler Yönergesinde belirtilen görev ve yetkileri kapsar.  </w:t>
      </w:r>
    </w:p>
    <w:p w14:paraId="5CEECA3D" w14:textId="6D025A03" w:rsidR="00585DFC" w:rsidRDefault="00585DFC" w:rsidP="00585DFC">
      <w:pPr>
        <w:spacing w:line="240" w:lineRule="auto"/>
        <w:jc w:val="both"/>
        <w:rPr>
          <w:rFonts w:ascii="Times New Roman" w:hAnsi="Times New Roman" w:cs="Times New Roman"/>
          <w:sz w:val="24"/>
          <w:szCs w:val="24"/>
        </w:rPr>
      </w:pPr>
      <w:r w:rsidRPr="00585DFC">
        <w:rPr>
          <w:rFonts w:ascii="Times New Roman" w:hAnsi="Times New Roman" w:cs="Times New Roman"/>
          <w:sz w:val="24"/>
          <w:szCs w:val="24"/>
        </w:rPr>
        <w:t>MADDE 8- Öğrencinin Görev ve Sorumlulukları</w:t>
      </w:r>
    </w:p>
    <w:p w14:paraId="4BC23C29" w14:textId="17C0DFC2" w:rsidR="00585DFC" w:rsidRPr="00121184" w:rsidRDefault="00121184" w:rsidP="00121184">
      <w:pPr>
        <w:pStyle w:val="ListParagraph"/>
        <w:numPr>
          <w:ilvl w:val="0"/>
          <w:numId w:val="10"/>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585DFC" w:rsidRPr="00121184">
        <w:rPr>
          <w:rFonts w:ascii="Times New Roman" w:hAnsi="Times New Roman" w:cs="Times New Roman"/>
          <w:sz w:val="24"/>
          <w:szCs w:val="24"/>
        </w:rPr>
        <w:t xml:space="preserve">Yüksek İhtisas Üniversitesi Sağlık Bilimleri Fakültesi Beslenme ve Diyetetik Bölümü 20…./20…. Eğitim Öğretim yılı ……….. döneminde yer alan……………………………………………..………Uygulama Dersi kapsamında uygulamaya katılan </w:t>
      </w:r>
      <w:r w:rsidRPr="00121184">
        <w:rPr>
          <w:rFonts w:ascii="Times New Roman" w:hAnsi="Times New Roman" w:cs="Times New Roman"/>
          <w:sz w:val="24"/>
          <w:szCs w:val="24"/>
        </w:rPr>
        <w:t xml:space="preserve">öğrencilerin </w:t>
      </w:r>
      <w:r w:rsidR="00585DFC" w:rsidRPr="00121184">
        <w:rPr>
          <w:rFonts w:ascii="Times New Roman" w:hAnsi="Times New Roman" w:cs="Times New Roman"/>
          <w:sz w:val="24"/>
          <w:szCs w:val="24"/>
        </w:rPr>
        <w:t>görev, yetki ve sorumlulukları şu şekildedir:</w:t>
      </w:r>
    </w:p>
    <w:p w14:paraId="50EAFA95" w14:textId="3735EB34" w:rsidR="00121184" w:rsidRP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21184">
        <w:rPr>
          <w:rFonts w:ascii="Times New Roman" w:hAnsi="Times New Roman" w:cs="Times New Roman"/>
          <w:sz w:val="24"/>
          <w:szCs w:val="24"/>
        </w:rPr>
        <w:t>Üniversitenin, fakültenin, bölümün ve işletmenin talep ettiği bilgi ve belgeleri zamanında ve eksiksiz olarak hazırlamak ve sunmak,</w:t>
      </w:r>
    </w:p>
    <w:p w14:paraId="1648CC9C" w14:textId="77777777" w:rsidR="00121184" w:rsidRDefault="00585DFC" w:rsidP="00121184">
      <w:pPr>
        <w:spacing w:after="0" w:line="240" w:lineRule="auto"/>
        <w:jc w:val="both"/>
        <w:rPr>
          <w:rFonts w:ascii="Times New Roman" w:hAnsi="Times New Roman" w:cs="Times New Roman"/>
          <w:sz w:val="24"/>
          <w:szCs w:val="24"/>
        </w:rPr>
      </w:pPr>
      <w:r w:rsidRPr="00585DFC">
        <w:rPr>
          <w:rFonts w:ascii="Times New Roman" w:hAnsi="Times New Roman" w:cs="Times New Roman"/>
          <w:sz w:val="24"/>
          <w:szCs w:val="24"/>
        </w:rPr>
        <w:t xml:space="preserve">- İşletme tarafından talep edilmesi hâlinde, uygulamalı ders başlamadan önce sağlık kurulu raporu almak, aşılarını olmak, işletme tarafından sağlık ile ilgili talep edilen belgeleri (aşı kartı, vb.) işletmeye sunmak, </w:t>
      </w:r>
    </w:p>
    <w:p w14:paraId="0F369979" w14:textId="77777777" w:rsid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85DFC" w:rsidRPr="00585DFC">
        <w:rPr>
          <w:rFonts w:ascii="Times New Roman" w:hAnsi="Times New Roman" w:cs="Times New Roman"/>
          <w:sz w:val="24"/>
          <w:szCs w:val="24"/>
        </w:rPr>
        <w:t xml:space="preserve">Uygulamalı ders öncesindeki, sürecindeki ve bitimindeki uygulamalı ders ile ilgili tüm işleri takip etmek ve verilen miatlara uymak. </w:t>
      </w:r>
    </w:p>
    <w:p w14:paraId="42AB7121" w14:textId="77777777" w:rsid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585DFC" w:rsidRPr="00585DFC">
        <w:rPr>
          <w:rFonts w:ascii="Times New Roman" w:hAnsi="Times New Roman" w:cs="Times New Roman"/>
          <w:sz w:val="24"/>
          <w:szCs w:val="24"/>
        </w:rPr>
        <w:t xml:space="preserve">Uygulama saatleri uygulama yapılacak kurum tarafından belirlenmektedir.  </w:t>
      </w:r>
    </w:p>
    <w:p w14:paraId="71B1A17E" w14:textId="77777777" w:rsid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85DFC" w:rsidRPr="00585DFC">
        <w:rPr>
          <w:rFonts w:ascii="Times New Roman" w:hAnsi="Times New Roman" w:cs="Times New Roman"/>
          <w:sz w:val="24"/>
          <w:szCs w:val="24"/>
        </w:rPr>
        <w:t xml:space="preserve">Uygulama giriş ve çıkış saatlerine çok dikkat edilmeli, geç kalınmamalı ve erken çıkılmamalıdır. Mazeretsiz (Uygulama sorumlusu ve öğretim elemanı bilgisi olmadan) geç kalınması halinde yarım gün devamsız sayılacak ve telafisi yaptırılacaktır.  </w:t>
      </w:r>
    </w:p>
    <w:p w14:paraId="12947CC2" w14:textId="77777777" w:rsid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85DFC" w:rsidRPr="00585DFC">
        <w:rPr>
          <w:rFonts w:ascii="Times New Roman" w:hAnsi="Times New Roman" w:cs="Times New Roman"/>
          <w:sz w:val="24"/>
          <w:szCs w:val="24"/>
        </w:rPr>
        <w:t xml:space="preserve">Uygulama saatlerinde hastanede olmamanızı gerektiren özel bir durum olduğunda gerekçenizi öncesinde sorumlu Diyetisyene ve öğretim elemanına mutlaka iletmeniz gerekmektedir.  </w:t>
      </w:r>
    </w:p>
    <w:p w14:paraId="51EE1C94" w14:textId="77777777" w:rsid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85DFC" w:rsidRPr="00585DFC">
        <w:rPr>
          <w:rFonts w:ascii="Times New Roman" w:hAnsi="Times New Roman" w:cs="Times New Roman"/>
          <w:sz w:val="24"/>
          <w:szCs w:val="24"/>
        </w:rPr>
        <w:t xml:space="preserve">Uygulama esnasında Uygulama Bilgilendirme Eğitiminde yer alan kurallara riayet edilmeli, oluşabilecek riskli durumlarda çok dikkatli davranılmalıdır.  </w:t>
      </w:r>
    </w:p>
    <w:p w14:paraId="0568AF2E" w14:textId="77777777" w:rsidR="00121184" w:rsidRDefault="00585DFC" w:rsidP="00121184">
      <w:pPr>
        <w:spacing w:after="0" w:line="240" w:lineRule="auto"/>
        <w:jc w:val="both"/>
        <w:rPr>
          <w:rFonts w:ascii="Times New Roman" w:hAnsi="Times New Roman" w:cs="Times New Roman"/>
          <w:sz w:val="24"/>
          <w:szCs w:val="24"/>
        </w:rPr>
      </w:pPr>
      <w:r w:rsidRPr="00585DFC">
        <w:rPr>
          <w:rFonts w:ascii="Times New Roman" w:hAnsi="Times New Roman" w:cs="Times New Roman"/>
          <w:sz w:val="24"/>
          <w:szCs w:val="24"/>
        </w:rPr>
        <w:t xml:space="preserve">- Öğrenci, uygulama yaptığı hastanelerin işleyiş ve prosedürlerine uygun davranmalı, oluşabilecek her türlü aksaklığı uygulama sorumlusuna iletmelidir.  </w:t>
      </w:r>
    </w:p>
    <w:p w14:paraId="150C899E" w14:textId="77777777" w:rsidR="00121184" w:rsidRDefault="00585DFC" w:rsidP="00121184">
      <w:pPr>
        <w:spacing w:after="0" w:line="240" w:lineRule="auto"/>
        <w:jc w:val="both"/>
        <w:rPr>
          <w:rFonts w:ascii="Times New Roman" w:hAnsi="Times New Roman" w:cs="Times New Roman"/>
          <w:sz w:val="24"/>
          <w:szCs w:val="24"/>
        </w:rPr>
      </w:pPr>
      <w:r w:rsidRPr="00585DFC">
        <w:rPr>
          <w:rFonts w:ascii="Times New Roman" w:hAnsi="Times New Roman" w:cs="Times New Roman"/>
          <w:sz w:val="24"/>
          <w:szCs w:val="24"/>
        </w:rPr>
        <w:t xml:space="preserve">- Hastane alanı dışında üniforma ile gezilmemelidir.  </w:t>
      </w:r>
    </w:p>
    <w:p w14:paraId="41F47BA4" w14:textId="77777777" w:rsid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5DFC" w:rsidRPr="00585DFC">
        <w:rPr>
          <w:rFonts w:ascii="Times New Roman" w:hAnsi="Times New Roman" w:cs="Times New Roman"/>
          <w:sz w:val="24"/>
          <w:szCs w:val="24"/>
        </w:rPr>
        <w:t>Uygulamada giyilen formalar temiz ve ütülü olmalı, forma içine uzun kollu kıyafetler giyilmemelidir.</w:t>
      </w:r>
    </w:p>
    <w:p w14:paraId="4CF99BC9" w14:textId="77777777" w:rsid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85DFC" w:rsidRPr="00585DFC">
        <w:rPr>
          <w:rFonts w:ascii="Times New Roman" w:hAnsi="Times New Roman" w:cs="Times New Roman"/>
          <w:sz w:val="24"/>
          <w:szCs w:val="24"/>
        </w:rPr>
        <w:t xml:space="preserve"> Erkekler saç ve sakal tıraşları yapılmış ve tırnakları kısa olarak şekilde uygulamaya gelmelidirler.</w:t>
      </w:r>
    </w:p>
    <w:p w14:paraId="41104B1A" w14:textId="77777777" w:rsid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85DFC" w:rsidRPr="00585DFC">
        <w:rPr>
          <w:rFonts w:ascii="Times New Roman" w:hAnsi="Times New Roman" w:cs="Times New Roman"/>
          <w:sz w:val="24"/>
          <w:szCs w:val="24"/>
        </w:rPr>
        <w:t xml:space="preserve"> Kızlar saçlarını toplamalı, makyaj abartısız, tırnaklar kısa ve ojesiz olmalıdır.  </w:t>
      </w:r>
    </w:p>
    <w:p w14:paraId="0C9518B8" w14:textId="77777777" w:rsid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5DFC" w:rsidRPr="00585DFC">
        <w:rPr>
          <w:rFonts w:ascii="Times New Roman" w:hAnsi="Times New Roman" w:cs="Times New Roman"/>
          <w:sz w:val="24"/>
          <w:szCs w:val="24"/>
        </w:rPr>
        <w:t xml:space="preserve">Kişisel hijyene gerekli özen gösterilmelidir.  </w:t>
      </w:r>
    </w:p>
    <w:p w14:paraId="7DD77913" w14:textId="77777777" w:rsid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85DFC" w:rsidRPr="00585DFC">
        <w:rPr>
          <w:rFonts w:ascii="Times New Roman" w:hAnsi="Times New Roman" w:cs="Times New Roman"/>
          <w:sz w:val="24"/>
          <w:szCs w:val="24"/>
        </w:rPr>
        <w:t>Her türlü piercing, sallanan küpe, çok dikkat çeken kolye, yüzükler ve bileklikler takılmamalıdır.</w:t>
      </w:r>
    </w:p>
    <w:p w14:paraId="08DC3E21" w14:textId="77777777" w:rsid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85DFC" w:rsidRPr="00585DFC">
        <w:rPr>
          <w:rFonts w:ascii="Times New Roman" w:hAnsi="Times New Roman" w:cs="Times New Roman"/>
          <w:sz w:val="24"/>
          <w:szCs w:val="24"/>
        </w:rPr>
        <w:t xml:space="preserve">Uygulama yapılan birimde çalışanlarla iletişime dikkat edilmelidir. Hem çalışanlara hem de hastalara ‘Hanım’ ya da ‘Bey’ diye hitap edilmelidir. </w:t>
      </w:r>
    </w:p>
    <w:p w14:paraId="507F987A" w14:textId="77777777" w:rsid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85DFC" w:rsidRPr="00585DFC">
        <w:rPr>
          <w:rFonts w:ascii="Times New Roman" w:hAnsi="Times New Roman" w:cs="Times New Roman"/>
          <w:sz w:val="24"/>
          <w:szCs w:val="24"/>
        </w:rPr>
        <w:t>Uygulama raporları bilgisayar ortamında hazırlanmalı ve tüm formlar spiralli olarak teslim edilmelidi</w:t>
      </w:r>
      <w:r>
        <w:rPr>
          <w:rFonts w:ascii="Times New Roman" w:hAnsi="Times New Roman" w:cs="Times New Roman"/>
          <w:sz w:val="24"/>
          <w:szCs w:val="24"/>
        </w:rPr>
        <w:t>r.</w:t>
      </w:r>
    </w:p>
    <w:p w14:paraId="24DF332D" w14:textId="77777777" w:rsid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5DFC" w:rsidRPr="00585DFC">
        <w:rPr>
          <w:rFonts w:ascii="Times New Roman" w:hAnsi="Times New Roman" w:cs="Times New Roman"/>
          <w:sz w:val="24"/>
          <w:szCs w:val="24"/>
        </w:rPr>
        <w:t xml:space="preserve">İşletmede hizmet sunulan birey/hastalara ait yazılı, sözlü, görsel ve işitsel kayıtları (fotoğraf, video, ses kaydı vb.) almamak, bunları sosyal medyada, herhangi bir internet sitesinde vs. paylaşmamak, </w:t>
      </w:r>
    </w:p>
    <w:p w14:paraId="7295D629" w14:textId="77777777" w:rsid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85DFC" w:rsidRPr="00585DFC">
        <w:rPr>
          <w:rFonts w:ascii="Times New Roman" w:hAnsi="Times New Roman" w:cs="Times New Roman"/>
          <w:sz w:val="24"/>
          <w:szCs w:val="24"/>
        </w:rPr>
        <w:t xml:space="preserve">İşletmede zorunlu durumlar dışında cep telefonu kullanmamak, </w:t>
      </w:r>
    </w:p>
    <w:p w14:paraId="21217B8E" w14:textId="77777777" w:rsid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85DFC" w:rsidRPr="00585DFC">
        <w:rPr>
          <w:rFonts w:ascii="Times New Roman" w:hAnsi="Times New Roman" w:cs="Times New Roman"/>
          <w:sz w:val="24"/>
          <w:szCs w:val="24"/>
        </w:rPr>
        <w:t xml:space="preserve">İşletmede kullandığı alet, malzeme ve tesisleri azami düzeyde özenle ve dikkatle kullanmaktır.  </w:t>
      </w:r>
    </w:p>
    <w:p w14:paraId="150438F4" w14:textId="77777777" w:rsid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5DFC" w:rsidRPr="00585DFC">
        <w:rPr>
          <w:rFonts w:ascii="Times New Roman" w:hAnsi="Times New Roman" w:cs="Times New Roman"/>
          <w:sz w:val="24"/>
          <w:szCs w:val="24"/>
        </w:rPr>
        <w:t xml:space="preserve">Uygulama sorumlu diyetisyeni tarafından değerlendirilen formda imza ve kaşesi bulunmalıdır. İmza ve kaşesi eksik olan değerlendirmeler dikkate alınmayacaktır.  </w:t>
      </w:r>
    </w:p>
    <w:p w14:paraId="1A49000C" w14:textId="77777777" w:rsidR="00121184" w:rsidRDefault="00121184" w:rsidP="00121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85DFC" w:rsidRPr="00585DFC">
        <w:rPr>
          <w:rFonts w:ascii="Times New Roman" w:hAnsi="Times New Roman" w:cs="Times New Roman"/>
          <w:sz w:val="24"/>
          <w:szCs w:val="24"/>
        </w:rPr>
        <w:t xml:space="preserve">Uygulama raporu teslim tarihi dönem başında sorumlu öğretim elemanı tarafından bildirilecektir. </w:t>
      </w:r>
    </w:p>
    <w:p w14:paraId="79027372" w14:textId="77777777" w:rsidR="00121184" w:rsidRDefault="00121184" w:rsidP="00585DFC">
      <w:pPr>
        <w:spacing w:line="240" w:lineRule="auto"/>
        <w:jc w:val="both"/>
        <w:rPr>
          <w:rFonts w:ascii="Times New Roman" w:hAnsi="Times New Roman" w:cs="Times New Roman"/>
          <w:sz w:val="24"/>
          <w:szCs w:val="24"/>
        </w:rPr>
      </w:pPr>
    </w:p>
    <w:p w14:paraId="0E440F1E" w14:textId="4940759D" w:rsidR="00585DFC" w:rsidRDefault="00585DFC" w:rsidP="00585DFC">
      <w:pPr>
        <w:spacing w:line="240" w:lineRule="auto"/>
        <w:jc w:val="both"/>
        <w:rPr>
          <w:rFonts w:ascii="Times New Roman" w:hAnsi="Times New Roman" w:cs="Times New Roman"/>
          <w:sz w:val="24"/>
          <w:szCs w:val="24"/>
        </w:rPr>
      </w:pPr>
      <w:r w:rsidRPr="00585DFC">
        <w:rPr>
          <w:rFonts w:ascii="Times New Roman" w:hAnsi="Times New Roman" w:cs="Times New Roman"/>
          <w:sz w:val="24"/>
          <w:szCs w:val="24"/>
        </w:rPr>
        <w:t>Öğrenci, 6331 sayılı İş Sağlığı ve Güvenliği Kanunu’nun ve yürürlükteki iş sağlığı ve güvenliğiyle ilgili tüm mevzuatın gereklerini ve kendisine getirdiği yükümlülükleri eksiksiz bir şekilde yerine getirmekle sorumludur.</w:t>
      </w:r>
    </w:p>
    <w:p w14:paraId="48ECE5FF" w14:textId="65A60A7D" w:rsidR="00585DFC" w:rsidRDefault="00121184" w:rsidP="00121184">
      <w:pPr>
        <w:pStyle w:val="ListParagraph"/>
        <w:numPr>
          <w:ilvl w:val="0"/>
          <w:numId w:val="10"/>
        </w:numPr>
        <w:spacing w:line="240" w:lineRule="auto"/>
        <w:ind w:left="284"/>
        <w:jc w:val="both"/>
        <w:rPr>
          <w:rFonts w:ascii="Times New Roman" w:hAnsi="Times New Roman" w:cs="Times New Roman"/>
          <w:sz w:val="24"/>
          <w:szCs w:val="24"/>
        </w:rPr>
      </w:pPr>
      <w:r w:rsidRPr="00121184">
        <w:rPr>
          <w:rFonts w:ascii="Times New Roman" w:hAnsi="Times New Roman" w:cs="Times New Roman"/>
          <w:sz w:val="24"/>
          <w:szCs w:val="24"/>
        </w:rPr>
        <w:t>Uygulamalı Ders kapsamında uygulamaya katılan öğrencilerin sağlıklı ve güvenli kurum ortamında çalışabilmesi büyük öneme haizdir. Sağlıklı ve güvenli kurum ortamında işlerin yürütülmesi ile ilgili olarak oluşan ve sağlığa zarar veren fiziksel, kimyasal, biyolojik, ergonomik tehlike ve risklerden korunma ile mümkündür. Hastaneler ve kurumlarda tespit edilmiş pek çok ergonomik, fiziksel, kimyasal ve biyolojik risk ve tehlikeler mevcuttur.  Kurumlarda tespit edilmiş pek çok ergonomik, fiziksel, kimyasal ve biyolojik risk ve tehlikeler mevcuttur. Diyetisyenler uzun süre ayakta kalma, uzun süre aynı pozisyonda kalma ve güç gerektiren görevler nedeniyle kurumlarda ergonomik risk ve tehlikelere maruz kalabilmektedirler.  Uygulama Dersi kapsamında bu hususta alınması gereken korunma önlemleri almanız gerekmektedir.</w:t>
      </w:r>
    </w:p>
    <w:p w14:paraId="2DED3B86" w14:textId="77777777" w:rsidR="00121184" w:rsidRPr="00121184" w:rsidRDefault="00121184" w:rsidP="00121184">
      <w:pPr>
        <w:pStyle w:val="ListParagraph"/>
        <w:spacing w:line="240" w:lineRule="auto"/>
        <w:ind w:left="284"/>
        <w:jc w:val="both"/>
        <w:rPr>
          <w:rFonts w:ascii="Times New Roman" w:hAnsi="Times New Roman" w:cs="Times New Roman"/>
          <w:sz w:val="24"/>
          <w:szCs w:val="24"/>
        </w:rPr>
      </w:pPr>
    </w:p>
    <w:p w14:paraId="23612A6F" w14:textId="2D5C5C6B" w:rsidR="00585DFC" w:rsidRDefault="00121184" w:rsidP="00121184">
      <w:pPr>
        <w:pStyle w:val="ListParagraph"/>
        <w:numPr>
          <w:ilvl w:val="0"/>
          <w:numId w:val="10"/>
        </w:numPr>
        <w:ind w:left="284"/>
        <w:rPr>
          <w:rFonts w:ascii="Times New Roman" w:hAnsi="Times New Roman" w:cs="Times New Roman"/>
          <w:sz w:val="24"/>
          <w:szCs w:val="24"/>
        </w:rPr>
      </w:pPr>
      <w:r w:rsidRPr="00121184">
        <w:rPr>
          <w:rFonts w:ascii="Times New Roman" w:hAnsi="Times New Roman" w:cs="Times New Roman"/>
          <w:sz w:val="24"/>
          <w:szCs w:val="24"/>
        </w:rPr>
        <w:lastRenderedPageBreak/>
        <w:t>Hastane ve kurumlarda biyolojik risklerin başında kesici delici alet yaralanmaları gelmektedir.  Kesici delici alet yaralanmaları, herhangi bir kesici delici aletin cilt içerisine girmesiyle meydana gelmektedir. Enjektörler ve IV girişimler için kullanılan diğer iğneler, serum seti iğneleri, cerrahi sütür iğneleri,  bisturiler, biyopsi iğneleri, cerrahi el aletleri, kırık cam, ampul, lamel, kırılmış cam tüpleri gibi cisimler kesici delici alet olarak kabul edilmektedir. Kesici delici alet yaralanmaları yüksek oranlarda alınan tedbirlerle önlenebilmektedir. Uygulama Dersi kapsamında bu hususta alınması gereken korunma önlemleri almanız gerekmektedir.</w:t>
      </w:r>
    </w:p>
    <w:p w14:paraId="7941C7DD" w14:textId="77777777" w:rsidR="00121184" w:rsidRPr="00121184" w:rsidRDefault="00121184" w:rsidP="00121184">
      <w:pPr>
        <w:pStyle w:val="ListParagraph"/>
        <w:rPr>
          <w:rFonts w:ascii="Times New Roman" w:hAnsi="Times New Roman" w:cs="Times New Roman"/>
          <w:sz w:val="24"/>
          <w:szCs w:val="24"/>
        </w:rPr>
      </w:pPr>
    </w:p>
    <w:p w14:paraId="4B5246EB" w14:textId="30C1AA7B" w:rsidR="00121184" w:rsidRDefault="00121184" w:rsidP="00121184">
      <w:pPr>
        <w:pStyle w:val="ListParagraph"/>
        <w:numPr>
          <w:ilvl w:val="0"/>
          <w:numId w:val="10"/>
        </w:numPr>
        <w:ind w:left="426"/>
        <w:rPr>
          <w:rFonts w:ascii="Times New Roman" w:hAnsi="Times New Roman" w:cs="Times New Roman"/>
          <w:sz w:val="24"/>
          <w:szCs w:val="24"/>
        </w:rPr>
      </w:pPr>
      <w:r w:rsidRPr="00121184">
        <w:rPr>
          <w:rFonts w:ascii="Times New Roman" w:hAnsi="Times New Roman" w:cs="Times New Roman"/>
          <w:sz w:val="24"/>
          <w:szCs w:val="24"/>
        </w:rPr>
        <w:t>Hastane ve kurumlarda kullanılan, kan ve diğer enfekte vücut sıvıları ile enfekte olmuş iğne ve sütur gibi kesici delici alet yaralanmaları sonucu patojen bulaş olabilmektedir. Bu kapsamda Hepatit B, Hepatit C ve HIV enfekte/ enfekte şüphesi olan kesici delici alet yaralanmaları sonucu görülen en yaygın patojenlerdir</w:t>
      </w:r>
      <w:r>
        <w:rPr>
          <w:rFonts w:ascii="Times New Roman" w:hAnsi="Times New Roman" w:cs="Times New Roman"/>
          <w:sz w:val="24"/>
          <w:szCs w:val="24"/>
        </w:rPr>
        <w:t>. Uygulama Dersi kapsamında bu</w:t>
      </w:r>
      <w:r w:rsidRPr="00121184">
        <w:rPr>
          <w:rFonts w:ascii="Times New Roman" w:hAnsi="Times New Roman" w:cs="Times New Roman"/>
          <w:sz w:val="24"/>
          <w:szCs w:val="24"/>
        </w:rPr>
        <w:t xml:space="preserve"> hususta alınması gereken korunma önlemleri almanız gerekmektedir.</w:t>
      </w:r>
    </w:p>
    <w:p w14:paraId="0D5BB75E" w14:textId="77777777" w:rsidR="00121184" w:rsidRPr="00121184" w:rsidRDefault="00121184" w:rsidP="00121184">
      <w:pPr>
        <w:pStyle w:val="ListParagraph"/>
        <w:rPr>
          <w:rFonts w:ascii="Times New Roman" w:hAnsi="Times New Roman" w:cs="Times New Roman"/>
          <w:sz w:val="24"/>
          <w:szCs w:val="24"/>
        </w:rPr>
      </w:pPr>
    </w:p>
    <w:p w14:paraId="4B36F40B" w14:textId="4D6DC8AF" w:rsidR="00121184" w:rsidRDefault="00121184" w:rsidP="000F5811">
      <w:pPr>
        <w:pStyle w:val="ListParagraph"/>
        <w:numPr>
          <w:ilvl w:val="0"/>
          <w:numId w:val="10"/>
        </w:numPr>
        <w:ind w:left="426" w:hanging="426"/>
        <w:rPr>
          <w:rFonts w:ascii="Times New Roman" w:hAnsi="Times New Roman" w:cs="Times New Roman"/>
          <w:sz w:val="24"/>
          <w:szCs w:val="24"/>
        </w:rPr>
      </w:pPr>
      <w:r w:rsidRPr="00121184">
        <w:rPr>
          <w:rFonts w:ascii="Times New Roman" w:hAnsi="Times New Roman" w:cs="Times New Roman"/>
          <w:sz w:val="24"/>
          <w:szCs w:val="24"/>
        </w:rPr>
        <w:t xml:space="preserve">Hastane ve kurumlarda stajyer/uygulama öğrencisinden sorumlu diyetisyene karşı, uygulama öğrencilerinin görev ve sorumlulukları şunlardır:  </w:t>
      </w:r>
    </w:p>
    <w:p w14:paraId="5F666831" w14:textId="77777777" w:rsidR="00121184" w:rsidRPr="00121184" w:rsidRDefault="00121184" w:rsidP="00121184">
      <w:pPr>
        <w:pStyle w:val="ListParagraph"/>
        <w:rPr>
          <w:rFonts w:ascii="Times New Roman" w:hAnsi="Times New Roman" w:cs="Times New Roman"/>
          <w:sz w:val="24"/>
          <w:szCs w:val="24"/>
        </w:rPr>
      </w:pPr>
    </w:p>
    <w:p w14:paraId="4D10A38A" w14:textId="77777777"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 Hasta Değerlendirme Kriterlerini öğrenirken sorumlu diyetisyeni rahatsız etmemek, </w:t>
      </w:r>
    </w:p>
    <w:p w14:paraId="0751AC13" w14:textId="6B1CDB29"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-Klinik/poliklinik çalışmalarını izlerken iş akışını bozmayacak şekilde davranmak, </w:t>
      </w:r>
    </w:p>
    <w:p w14:paraId="41486A5C" w14:textId="77777777"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-Sağlıklı ve hasta bireyin takibi, beslenme programlarını izlenmek, </w:t>
      </w:r>
    </w:p>
    <w:p w14:paraId="05FFE3A1" w14:textId="77777777"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-Sağlıklı yaşam ve beslenme eğitimi vermek, </w:t>
      </w:r>
    </w:p>
    <w:p w14:paraId="110CAAA5" w14:textId="77777777"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-Hasta, hasta yakınları ile iyi iletişimler kurmak </w:t>
      </w:r>
    </w:p>
    <w:p w14:paraId="57FDF58C" w14:textId="77777777"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-Hekim, hemşire, yönetici, aşçı, garson gibi hasta bakım ve tedavisinde görevli personel ile birlikte çalışabilme beceri ve yeteneğini kazanmak, </w:t>
      </w:r>
    </w:p>
    <w:p w14:paraId="6DE52A73" w14:textId="77777777"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-Toplu beslenme sisteminde bilimsel esaslara uygun yöntemleri öğrenmek, </w:t>
      </w:r>
    </w:p>
    <w:p w14:paraId="02BDF6BE" w14:textId="77777777"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-Besinlerin satın alınmasından artıkların kaldırılmasına dek tüm süreçlerde bilgi ve beceri sahibi olmak, </w:t>
      </w:r>
    </w:p>
    <w:p w14:paraId="72313DD0" w14:textId="58565313"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-Hizmet verdiği kuruluşa göre menü planlama becerisi kazanabilmek, -Hijyen uygulamalarını ortamında görüp uygulamak, </w:t>
      </w:r>
    </w:p>
    <w:p w14:paraId="2DAE2AE1" w14:textId="77777777"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-Her türlü üretilen yiyeceğin satın alma teslim alma, depolama hazırlama ve pişirme, servis, soğutma ve yeniden pişirme aşamalarının takibinde ve denetlenmesinde dikkatli olmak, </w:t>
      </w:r>
    </w:p>
    <w:p w14:paraId="248C40A8" w14:textId="77777777"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-Mutfak ve servis yönetimini öğrenmek, </w:t>
      </w:r>
    </w:p>
    <w:p w14:paraId="7A3B8CB0" w14:textId="77777777"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-Toplu beslenme sistemlerinde çalışan personel (depo memuru, aşçı, garson gibi) ile etkin iletişim kurmak, birlikte çalışabilme beceri ve yeteneğini kazanmak, </w:t>
      </w:r>
    </w:p>
    <w:p w14:paraId="1303F270" w14:textId="77777777"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-Toplum Sağlığı/Halk Sağlığı Diyetisyenliği mesleğini (görevleri, sorumlulukları, çalışma alanları ve çalışma teknikleri vb.) uygulayarak öğretmek,  bilgi ve beceri kazanmak, </w:t>
      </w:r>
    </w:p>
    <w:p w14:paraId="4F663FAD" w14:textId="77777777"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-Değişik sosyoekonomik koşullarda yaşayan özel grupların (bebek ve çocuklar, adolesanlar, gebe ve emziren kadınlar, yetişkin kadınlar, yaşlılar, işçiler ve sporcular gibi) beslenme durumlarını ve sorunlarını saptamak, besin seçimini etkileyen etmenleri tanımlama ve yorumlamak, </w:t>
      </w:r>
    </w:p>
    <w:p w14:paraId="145BE020" w14:textId="77777777"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lastRenderedPageBreak/>
        <w:t xml:space="preserve">-Öncelikleri saptamak üzere saha araştırması yapmak, kendi elde ettiği verileri değerlendirme, yorumlama, rapor etme konusunda bilgi ve beceri kazanmak,  </w:t>
      </w:r>
    </w:p>
    <w:p w14:paraId="39A860A3" w14:textId="77777777"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-Elde edilen araştırma verilerini ulusal program, strateji ile besin ve beslenme politikalarının oluşturulmasına katkıda bulunacak şekilde yorumlamak, </w:t>
      </w:r>
    </w:p>
    <w:p w14:paraId="7D80413F" w14:textId="77777777" w:rsidR="000F5811" w:rsidRDefault="000F5811" w:rsidP="00121184">
      <w:pPr>
        <w:pStyle w:val="ListParagraph"/>
        <w:rPr>
          <w:rFonts w:ascii="Times New Roman" w:hAnsi="Times New Roman" w:cs="Times New Roman"/>
          <w:sz w:val="24"/>
          <w:szCs w:val="24"/>
        </w:rPr>
      </w:pPr>
    </w:p>
    <w:p w14:paraId="499A9DC5" w14:textId="0362B9D8"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-Bireye ve topluma (risk gruplarına) sağlıklı beslenme bilgisini aktarabilme, bireyin ve toplumun sağlıklı beslenme konusunda bilinçlendirilmesine ve davranış değişikliği yaratılmasına, sağlıklı yaşam biçiminin benimsenmesine katkıda bulunmak, </w:t>
      </w:r>
    </w:p>
    <w:p w14:paraId="02E2415E" w14:textId="77777777"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-Halk sağlığı alanında çalışan hekim, hemşire, ebe, sağlık eğitimcisi gibi birinci basamak sağlık hizmetlerinde çalışanlar ile birlikte ekip çalışması yapabilme beceri ve yeteneğini kazanmak, </w:t>
      </w:r>
    </w:p>
    <w:p w14:paraId="10B5F339" w14:textId="64A012A4" w:rsidR="00121184" w:rsidRDefault="00121184" w:rsidP="00121184">
      <w:pPr>
        <w:pStyle w:val="ListParagraph"/>
        <w:rPr>
          <w:rFonts w:ascii="Times New Roman" w:hAnsi="Times New Roman" w:cs="Times New Roman"/>
          <w:sz w:val="24"/>
          <w:szCs w:val="24"/>
        </w:rPr>
      </w:pPr>
      <w:r w:rsidRPr="00121184">
        <w:rPr>
          <w:rFonts w:ascii="Times New Roman" w:hAnsi="Times New Roman" w:cs="Times New Roman"/>
          <w:sz w:val="24"/>
          <w:szCs w:val="24"/>
        </w:rPr>
        <w:t xml:space="preserve">-Eğitim materyalleri hazırlama ve toplum önünde sunabilme becerisini kazanmak amaçlarında karşılaşabilecek sorunlarda staj sorumlusu öğretim elemanına haber verilmelidir. Uygulama Dersleri kapsamında bu hususlarda alınması gereken korunma önlemleri uygulama derslerine çıkmadan önce yapılan oryantasyonlarda belirtilmektedir.  </w:t>
      </w:r>
    </w:p>
    <w:p w14:paraId="6BF810F7" w14:textId="4F65AC94" w:rsidR="00121184" w:rsidRDefault="00121184" w:rsidP="00121184">
      <w:pPr>
        <w:pStyle w:val="ListParagraph"/>
        <w:rPr>
          <w:rFonts w:ascii="Times New Roman" w:hAnsi="Times New Roman" w:cs="Times New Roman"/>
          <w:sz w:val="24"/>
          <w:szCs w:val="24"/>
        </w:rPr>
      </w:pPr>
    </w:p>
    <w:p w14:paraId="2447C80F" w14:textId="77777777" w:rsidR="00121184" w:rsidRDefault="00121184" w:rsidP="00121184">
      <w:pPr>
        <w:pStyle w:val="ListParagraph"/>
        <w:numPr>
          <w:ilvl w:val="0"/>
          <w:numId w:val="10"/>
        </w:numPr>
        <w:ind w:left="284"/>
        <w:rPr>
          <w:rFonts w:ascii="Times New Roman" w:hAnsi="Times New Roman" w:cs="Times New Roman"/>
          <w:sz w:val="24"/>
          <w:szCs w:val="24"/>
        </w:rPr>
      </w:pPr>
      <w:r w:rsidRPr="00121184">
        <w:rPr>
          <w:rFonts w:ascii="Times New Roman" w:hAnsi="Times New Roman" w:cs="Times New Roman"/>
          <w:sz w:val="24"/>
          <w:szCs w:val="24"/>
        </w:rPr>
        <w:t xml:space="preserve">Yükseköğretimde Uygulamalı Eğitimler Çerçeve Yönetmeliği’nde belirtilen görev ve yetkileri kapsar.  </w:t>
      </w:r>
    </w:p>
    <w:p w14:paraId="0A9A840F" w14:textId="4D76C0CA" w:rsidR="00121184" w:rsidRDefault="00121184" w:rsidP="00121184">
      <w:pPr>
        <w:ind w:left="-76"/>
        <w:rPr>
          <w:rFonts w:ascii="Times New Roman" w:hAnsi="Times New Roman" w:cs="Times New Roman"/>
          <w:sz w:val="24"/>
          <w:szCs w:val="24"/>
        </w:rPr>
      </w:pPr>
      <w:r w:rsidRPr="00121184">
        <w:rPr>
          <w:rFonts w:ascii="Times New Roman" w:hAnsi="Times New Roman" w:cs="Times New Roman"/>
          <w:sz w:val="24"/>
          <w:szCs w:val="24"/>
        </w:rPr>
        <w:t>İşbu evrak, yukarıda yazanları kayıt altına almak üzere tarafımızca düzenlenmiş ve imza altına alınmıştır.</w:t>
      </w:r>
    </w:p>
    <w:p w14:paraId="5FCEEEBB" w14:textId="2A99CC66" w:rsidR="000F5811" w:rsidRDefault="000F5811" w:rsidP="00121184">
      <w:pPr>
        <w:ind w:left="-76"/>
        <w:rPr>
          <w:rFonts w:ascii="Times New Roman" w:hAnsi="Times New Roman" w:cs="Times New Roman"/>
          <w:sz w:val="24"/>
          <w:szCs w:val="24"/>
        </w:rPr>
      </w:pPr>
    </w:p>
    <w:tbl>
      <w:tblPr>
        <w:tblStyle w:val="TableGrid"/>
        <w:tblW w:w="0" w:type="auto"/>
        <w:tblInd w:w="-76" w:type="dxa"/>
        <w:tblLook w:val="04A0" w:firstRow="1" w:lastRow="0" w:firstColumn="1" w:lastColumn="0" w:noHBand="0" w:noVBand="1"/>
      </w:tblPr>
      <w:tblGrid>
        <w:gridCol w:w="3304"/>
        <w:gridCol w:w="3304"/>
        <w:gridCol w:w="3304"/>
      </w:tblGrid>
      <w:tr w:rsidR="000F5811" w14:paraId="4DACA02C" w14:textId="77777777" w:rsidTr="000F5811">
        <w:tc>
          <w:tcPr>
            <w:tcW w:w="3304" w:type="dxa"/>
          </w:tcPr>
          <w:p w14:paraId="5A3B0BC0" w14:textId="7CF18443" w:rsidR="000F5811" w:rsidRPr="000F5811" w:rsidRDefault="000F5811" w:rsidP="000F5811">
            <w:pPr>
              <w:jc w:val="center"/>
              <w:rPr>
                <w:rFonts w:ascii="Times New Roman" w:hAnsi="Times New Roman" w:cs="Times New Roman"/>
                <w:b/>
                <w:sz w:val="24"/>
                <w:szCs w:val="24"/>
              </w:rPr>
            </w:pPr>
            <w:r w:rsidRPr="000F5811">
              <w:rPr>
                <w:b/>
              </w:rPr>
              <w:t>ÖĞRENCİ</w:t>
            </w:r>
          </w:p>
        </w:tc>
        <w:tc>
          <w:tcPr>
            <w:tcW w:w="3304" w:type="dxa"/>
          </w:tcPr>
          <w:p w14:paraId="0433EDEE" w14:textId="586C086E" w:rsidR="000F5811" w:rsidRPr="000F5811" w:rsidRDefault="000F5811" w:rsidP="000F5811">
            <w:pPr>
              <w:jc w:val="center"/>
              <w:rPr>
                <w:b/>
              </w:rPr>
            </w:pPr>
            <w:r w:rsidRPr="000F5811">
              <w:rPr>
                <w:b/>
              </w:rPr>
              <w:t>DERSİN SORUMLU</w:t>
            </w:r>
          </w:p>
          <w:p w14:paraId="263EAB1B" w14:textId="438C5B2C" w:rsidR="000F5811" w:rsidRPr="000F5811" w:rsidRDefault="000F5811" w:rsidP="000F5811">
            <w:pPr>
              <w:jc w:val="center"/>
              <w:rPr>
                <w:rFonts w:ascii="Times New Roman" w:hAnsi="Times New Roman" w:cs="Times New Roman"/>
                <w:b/>
                <w:sz w:val="24"/>
                <w:szCs w:val="24"/>
              </w:rPr>
            </w:pPr>
            <w:r w:rsidRPr="000F5811">
              <w:rPr>
                <w:b/>
              </w:rPr>
              <w:t>ÖĞRETİM ELEMANI</w:t>
            </w:r>
          </w:p>
        </w:tc>
        <w:tc>
          <w:tcPr>
            <w:tcW w:w="3304" w:type="dxa"/>
          </w:tcPr>
          <w:p w14:paraId="4D36E2EE" w14:textId="7A928072" w:rsidR="000F5811" w:rsidRPr="000F5811" w:rsidRDefault="000F5811" w:rsidP="000F5811">
            <w:pPr>
              <w:jc w:val="center"/>
              <w:rPr>
                <w:rFonts w:ascii="Times New Roman" w:hAnsi="Times New Roman" w:cs="Times New Roman"/>
                <w:b/>
                <w:sz w:val="24"/>
                <w:szCs w:val="24"/>
              </w:rPr>
            </w:pPr>
            <w:r w:rsidRPr="000F5811">
              <w:rPr>
                <w:b/>
              </w:rPr>
              <w:t>ÜNİVERSİTE YETKİLİSİ</w:t>
            </w:r>
          </w:p>
        </w:tc>
      </w:tr>
      <w:tr w:rsidR="000F5811" w14:paraId="4BCD4E87" w14:textId="77777777" w:rsidTr="000F5811">
        <w:tc>
          <w:tcPr>
            <w:tcW w:w="3304" w:type="dxa"/>
          </w:tcPr>
          <w:p w14:paraId="4BAE3B5D" w14:textId="77777777" w:rsidR="000F5811" w:rsidRDefault="000F5811" w:rsidP="00121184">
            <w:pPr>
              <w:rPr>
                <w:rFonts w:ascii="Times New Roman" w:hAnsi="Times New Roman" w:cs="Times New Roman"/>
                <w:sz w:val="24"/>
                <w:szCs w:val="24"/>
              </w:rPr>
            </w:pPr>
            <w:r w:rsidRPr="000F5811">
              <w:rPr>
                <w:rFonts w:ascii="Times New Roman" w:hAnsi="Times New Roman" w:cs="Times New Roman"/>
                <w:sz w:val="24"/>
                <w:szCs w:val="24"/>
              </w:rPr>
              <w:t xml:space="preserve">Adı Soyadı  </w:t>
            </w:r>
          </w:p>
          <w:p w14:paraId="50A38FA8" w14:textId="423D7B41" w:rsidR="000F5811" w:rsidRDefault="000F5811" w:rsidP="00121184">
            <w:pPr>
              <w:rPr>
                <w:rFonts w:ascii="Times New Roman" w:hAnsi="Times New Roman" w:cs="Times New Roman"/>
                <w:sz w:val="24"/>
                <w:szCs w:val="24"/>
              </w:rPr>
            </w:pPr>
            <w:r w:rsidRPr="000F5811">
              <w:rPr>
                <w:rFonts w:ascii="Times New Roman" w:hAnsi="Times New Roman" w:cs="Times New Roman"/>
                <w:sz w:val="24"/>
                <w:szCs w:val="24"/>
              </w:rPr>
              <w:t xml:space="preserve"> </w:t>
            </w:r>
          </w:p>
          <w:p w14:paraId="59224992" w14:textId="77777777" w:rsidR="000F5811" w:rsidRDefault="000F5811" w:rsidP="00121184">
            <w:pPr>
              <w:rPr>
                <w:rFonts w:ascii="Times New Roman" w:hAnsi="Times New Roman" w:cs="Times New Roman"/>
                <w:sz w:val="24"/>
                <w:szCs w:val="24"/>
              </w:rPr>
            </w:pPr>
            <w:r w:rsidRPr="000F5811">
              <w:rPr>
                <w:rFonts w:ascii="Times New Roman" w:hAnsi="Times New Roman" w:cs="Times New Roman"/>
                <w:sz w:val="24"/>
                <w:szCs w:val="24"/>
              </w:rPr>
              <w:t xml:space="preserve">Cep Tel. No: 05………………………….  </w:t>
            </w:r>
          </w:p>
          <w:p w14:paraId="1442B183" w14:textId="77777777" w:rsidR="000F5811" w:rsidRDefault="000F5811" w:rsidP="00121184">
            <w:pPr>
              <w:rPr>
                <w:rFonts w:ascii="Times New Roman" w:hAnsi="Times New Roman" w:cs="Times New Roman"/>
                <w:sz w:val="24"/>
                <w:szCs w:val="24"/>
              </w:rPr>
            </w:pPr>
          </w:p>
          <w:p w14:paraId="72899E69" w14:textId="56910391" w:rsidR="000F5811" w:rsidRDefault="000F5811" w:rsidP="00121184">
            <w:pPr>
              <w:rPr>
                <w:rFonts w:ascii="Times New Roman" w:hAnsi="Times New Roman" w:cs="Times New Roman"/>
                <w:sz w:val="24"/>
                <w:szCs w:val="24"/>
              </w:rPr>
            </w:pPr>
            <w:r w:rsidRPr="000F5811">
              <w:rPr>
                <w:rFonts w:ascii="Times New Roman" w:hAnsi="Times New Roman" w:cs="Times New Roman"/>
                <w:sz w:val="24"/>
                <w:szCs w:val="24"/>
              </w:rPr>
              <w:t>E-Posta:</w:t>
            </w:r>
          </w:p>
        </w:tc>
        <w:tc>
          <w:tcPr>
            <w:tcW w:w="3304" w:type="dxa"/>
          </w:tcPr>
          <w:p w14:paraId="248F0799" w14:textId="16F0617F" w:rsidR="000F5811" w:rsidRDefault="000F5811" w:rsidP="00121184">
            <w:pPr>
              <w:rPr>
                <w:rFonts w:ascii="Times New Roman" w:hAnsi="Times New Roman" w:cs="Times New Roman"/>
                <w:sz w:val="24"/>
                <w:szCs w:val="24"/>
              </w:rPr>
            </w:pPr>
            <w:r w:rsidRPr="000F5811">
              <w:rPr>
                <w:rFonts w:ascii="Times New Roman" w:hAnsi="Times New Roman" w:cs="Times New Roman"/>
                <w:sz w:val="24"/>
                <w:szCs w:val="24"/>
              </w:rPr>
              <w:t>Adı Soyadı</w:t>
            </w:r>
          </w:p>
        </w:tc>
        <w:tc>
          <w:tcPr>
            <w:tcW w:w="3304" w:type="dxa"/>
          </w:tcPr>
          <w:p w14:paraId="233FE3BE" w14:textId="59E8C9B5" w:rsidR="000F5811" w:rsidRDefault="000F5811" w:rsidP="000F5811">
            <w:pPr>
              <w:jc w:val="center"/>
              <w:rPr>
                <w:rFonts w:ascii="Times New Roman" w:hAnsi="Times New Roman" w:cs="Times New Roman"/>
                <w:sz w:val="24"/>
                <w:szCs w:val="24"/>
              </w:rPr>
            </w:pPr>
            <w:r w:rsidRPr="000F5811">
              <w:rPr>
                <w:rFonts w:ascii="Times New Roman" w:hAnsi="Times New Roman" w:cs="Times New Roman"/>
                <w:sz w:val="24"/>
                <w:szCs w:val="24"/>
              </w:rPr>
              <w:t>Beslenme ve Diyete</w:t>
            </w:r>
            <w:r>
              <w:rPr>
                <w:rFonts w:ascii="Times New Roman" w:hAnsi="Times New Roman" w:cs="Times New Roman"/>
                <w:sz w:val="24"/>
                <w:szCs w:val="24"/>
              </w:rPr>
              <w:t>tik Bölümü Uygulamalı Eğitimler Bölüm Sorumlusu</w:t>
            </w:r>
          </w:p>
          <w:p w14:paraId="597AC85D" w14:textId="03210C5C" w:rsidR="000F5811" w:rsidRDefault="000F5811" w:rsidP="000F5811">
            <w:pPr>
              <w:jc w:val="center"/>
              <w:rPr>
                <w:rFonts w:ascii="Times New Roman" w:hAnsi="Times New Roman" w:cs="Times New Roman"/>
                <w:sz w:val="24"/>
                <w:szCs w:val="24"/>
              </w:rPr>
            </w:pPr>
            <w:r>
              <w:rPr>
                <w:rFonts w:ascii="Times New Roman" w:hAnsi="Times New Roman" w:cs="Times New Roman"/>
                <w:sz w:val="24"/>
                <w:szCs w:val="24"/>
              </w:rPr>
              <w:t>Unvan /Adı Soyadı:</w:t>
            </w:r>
          </w:p>
          <w:p w14:paraId="0612BDFD" w14:textId="76AA85FE" w:rsidR="000F5811" w:rsidRDefault="000F5811" w:rsidP="00121184">
            <w:pPr>
              <w:rPr>
                <w:rFonts w:ascii="Times New Roman" w:hAnsi="Times New Roman" w:cs="Times New Roman"/>
                <w:sz w:val="24"/>
                <w:szCs w:val="24"/>
              </w:rPr>
            </w:pPr>
          </w:p>
          <w:p w14:paraId="06E365E6" w14:textId="19AA58AB" w:rsidR="000F5811" w:rsidRDefault="000F5811" w:rsidP="00121184">
            <w:pPr>
              <w:rPr>
                <w:rFonts w:ascii="Times New Roman" w:hAnsi="Times New Roman" w:cs="Times New Roman"/>
                <w:sz w:val="24"/>
                <w:szCs w:val="24"/>
              </w:rPr>
            </w:pPr>
          </w:p>
          <w:p w14:paraId="3FA38EA0" w14:textId="1A31BAD5" w:rsidR="000F5811" w:rsidRDefault="000F5811" w:rsidP="00121184">
            <w:pPr>
              <w:rPr>
                <w:rFonts w:ascii="Times New Roman" w:hAnsi="Times New Roman" w:cs="Times New Roman"/>
                <w:sz w:val="24"/>
                <w:szCs w:val="24"/>
              </w:rPr>
            </w:pPr>
          </w:p>
          <w:p w14:paraId="1E235053" w14:textId="1FDB6AF9" w:rsidR="000F5811" w:rsidRDefault="000F5811" w:rsidP="00121184">
            <w:pPr>
              <w:rPr>
                <w:rFonts w:ascii="Times New Roman" w:hAnsi="Times New Roman" w:cs="Times New Roman"/>
                <w:sz w:val="24"/>
                <w:szCs w:val="24"/>
              </w:rPr>
            </w:pPr>
          </w:p>
        </w:tc>
      </w:tr>
      <w:tr w:rsidR="000F5811" w14:paraId="3ACF419C" w14:textId="77777777" w:rsidTr="000F5811">
        <w:trPr>
          <w:trHeight w:val="70"/>
        </w:trPr>
        <w:tc>
          <w:tcPr>
            <w:tcW w:w="3304" w:type="dxa"/>
          </w:tcPr>
          <w:p w14:paraId="1E4A6ABC" w14:textId="3329CD38" w:rsidR="000F5811" w:rsidRDefault="000F5811" w:rsidP="00121184">
            <w:pPr>
              <w:rPr>
                <w:rFonts w:ascii="Times New Roman" w:hAnsi="Times New Roman" w:cs="Times New Roman"/>
                <w:sz w:val="24"/>
                <w:szCs w:val="24"/>
              </w:rPr>
            </w:pPr>
            <w:r w:rsidRPr="000F5811">
              <w:rPr>
                <w:rFonts w:ascii="Times New Roman" w:hAnsi="Times New Roman" w:cs="Times New Roman"/>
                <w:sz w:val="24"/>
                <w:szCs w:val="24"/>
              </w:rPr>
              <w:t>Tarih …../.…/202…</w:t>
            </w:r>
          </w:p>
        </w:tc>
        <w:tc>
          <w:tcPr>
            <w:tcW w:w="3304" w:type="dxa"/>
          </w:tcPr>
          <w:p w14:paraId="27ED7209" w14:textId="68411B68" w:rsidR="000F5811" w:rsidRDefault="000F5811" w:rsidP="00121184">
            <w:pPr>
              <w:rPr>
                <w:rFonts w:ascii="Times New Roman" w:hAnsi="Times New Roman" w:cs="Times New Roman"/>
                <w:sz w:val="24"/>
                <w:szCs w:val="24"/>
              </w:rPr>
            </w:pPr>
            <w:r w:rsidRPr="000F5811">
              <w:rPr>
                <w:rFonts w:ascii="Times New Roman" w:hAnsi="Times New Roman" w:cs="Times New Roman"/>
                <w:sz w:val="24"/>
                <w:szCs w:val="24"/>
              </w:rPr>
              <w:t>Tarih …../.…/202…</w:t>
            </w:r>
          </w:p>
        </w:tc>
        <w:tc>
          <w:tcPr>
            <w:tcW w:w="3304" w:type="dxa"/>
          </w:tcPr>
          <w:p w14:paraId="5B3C7E89" w14:textId="509B6676" w:rsidR="000F5811" w:rsidRDefault="000F5811" w:rsidP="00121184">
            <w:pPr>
              <w:rPr>
                <w:rFonts w:ascii="Times New Roman" w:hAnsi="Times New Roman" w:cs="Times New Roman"/>
                <w:sz w:val="24"/>
                <w:szCs w:val="24"/>
              </w:rPr>
            </w:pPr>
            <w:r w:rsidRPr="000F5811">
              <w:rPr>
                <w:rFonts w:ascii="Times New Roman" w:hAnsi="Times New Roman" w:cs="Times New Roman"/>
                <w:sz w:val="24"/>
                <w:szCs w:val="24"/>
              </w:rPr>
              <w:t>Tarih …../.…/202…</w:t>
            </w:r>
          </w:p>
        </w:tc>
      </w:tr>
      <w:tr w:rsidR="000F5811" w14:paraId="59E75619" w14:textId="77777777" w:rsidTr="000F5811">
        <w:tc>
          <w:tcPr>
            <w:tcW w:w="3304" w:type="dxa"/>
          </w:tcPr>
          <w:p w14:paraId="3C14D078" w14:textId="7896E74F" w:rsidR="000F5811" w:rsidRDefault="000F5811" w:rsidP="000F5811">
            <w:pPr>
              <w:rPr>
                <w:rFonts w:ascii="Times New Roman" w:hAnsi="Times New Roman" w:cs="Times New Roman"/>
                <w:sz w:val="24"/>
                <w:szCs w:val="24"/>
              </w:rPr>
            </w:pPr>
            <w:r w:rsidRPr="000F5811">
              <w:rPr>
                <w:rFonts w:ascii="Times New Roman" w:hAnsi="Times New Roman" w:cs="Times New Roman"/>
                <w:sz w:val="24"/>
                <w:szCs w:val="24"/>
              </w:rPr>
              <w:t>İmza</w:t>
            </w:r>
          </w:p>
        </w:tc>
        <w:tc>
          <w:tcPr>
            <w:tcW w:w="3304" w:type="dxa"/>
          </w:tcPr>
          <w:p w14:paraId="058E5A6C" w14:textId="18B7D317" w:rsidR="000F5811" w:rsidRDefault="000F5811" w:rsidP="00121184">
            <w:pPr>
              <w:rPr>
                <w:rFonts w:ascii="Times New Roman" w:hAnsi="Times New Roman" w:cs="Times New Roman"/>
                <w:sz w:val="24"/>
                <w:szCs w:val="24"/>
              </w:rPr>
            </w:pPr>
            <w:r w:rsidRPr="000F5811">
              <w:rPr>
                <w:rFonts w:ascii="Times New Roman" w:hAnsi="Times New Roman" w:cs="Times New Roman"/>
                <w:sz w:val="24"/>
                <w:szCs w:val="24"/>
              </w:rPr>
              <w:t>İmza</w:t>
            </w:r>
          </w:p>
        </w:tc>
        <w:tc>
          <w:tcPr>
            <w:tcW w:w="3304" w:type="dxa"/>
          </w:tcPr>
          <w:p w14:paraId="4D792DB4" w14:textId="77777777" w:rsidR="000F5811" w:rsidRDefault="000F5811" w:rsidP="00121184">
            <w:pPr>
              <w:rPr>
                <w:rFonts w:ascii="Times New Roman" w:hAnsi="Times New Roman" w:cs="Times New Roman"/>
                <w:sz w:val="24"/>
                <w:szCs w:val="24"/>
              </w:rPr>
            </w:pPr>
            <w:r w:rsidRPr="000F5811">
              <w:rPr>
                <w:rFonts w:ascii="Times New Roman" w:hAnsi="Times New Roman" w:cs="Times New Roman"/>
                <w:sz w:val="24"/>
                <w:szCs w:val="24"/>
              </w:rPr>
              <w:t>İmza</w:t>
            </w:r>
          </w:p>
          <w:p w14:paraId="5D047419" w14:textId="77777777" w:rsidR="000F5811" w:rsidRDefault="000F5811" w:rsidP="00121184">
            <w:pPr>
              <w:rPr>
                <w:rFonts w:ascii="Times New Roman" w:hAnsi="Times New Roman" w:cs="Times New Roman"/>
                <w:sz w:val="24"/>
                <w:szCs w:val="24"/>
              </w:rPr>
            </w:pPr>
          </w:p>
          <w:p w14:paraId="6E4E8F8A" w14:textId="77777777" w:rsidR="000F5811" w:rsidRDefault="000F5811" w:rsidP="00121184">
            <w:pPr>
              <w:rPr>
                <w:rFonts w:ascii="Times New Roman" w:hAnsi="Times New Roman" w:cs="Times New Roman"/>
                <w:sz w:val="24"/>
                <w:szCs w:val="24"/>
              </w:rPr>
            </w:pPr>
          </w:p>
          <w:p w14:paraId="6B3E7D42" w14:textId="77777777" w:rsidR="000F5811" w:rsidRDefault="000F5811" w:rsidP="00121184">
            <w:pPr>
              <w:rPr>
                <w:rFonts w:ascii="Times New Roman" w:hAnsi="Times New Roman" w:cs="Times New Roman"/>
                <w:sz w:val="24"/>
                <w:szCs w:val="24"/>
              </w:rPr>
            </w:pPr>
          </w:p>
          <w:p w14:paraId="412F9802" w14:textId="374849A8" w:rsidR="000F5811" w:rsidRDefault="000F5811" w:rsidP="00121184">
            <w:pPr>
              <w:rPr>
                <w:rFonts w:ascii="Times New Roman" w:hAnsi="Times New Roman" w:cs="Times New Roman"/>
                <w:sz w:val="24"/>
                <w:szCs w:val="24"/>
              </w:rPr>
            </w:pPr>
          </w:p>
        </w:tc>
      </w:tr>
    </w:tbl>
    <w:p w14:paraId="69431F59" w14:textId="77777777" w:rsidR="000F5811" w:rsidRPr="00121184" w:rsidRDefault="000F5811" w:rsidP="00121184">
      <w:pPr>
        <w:ind w:left="-76"/>
        <w:rPr>
          <w:rFonts w:ascii="Times New Roman" w:hAnsi="Times New Roman" w:cs="Times New Roman"/>
          <w:sz w:val="24"/>
          <w:szCs w:val="24"/>
        </w:rPr>
      </w:pPr>
    </w:p>
    <w:sectPr w:rsidR="000F5811" w:rsidRPr="00121184" w:rsidSect="008543C3">
      <w:headerReference w:type="even" r:id="rId8"/>
      <w:headerReference w:type="default" r:id="rId9"/>
      <w:footerReference w:type="even" r:id="rId10"/>
      <w:footerReference w:type="default" r:id="rId11"/>
      <w:headerReference w:type="first" r:id="rId12"/>
      <w:footerReference w:type="first" r:id="rId13"/>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40241" w14:textId="77777777" w:rsidR="00292CA2" w:rsidRDefault="00292CA2" w:rsidP="00E71FD9">
      <w:pPr>
        <w:spacing w:after="0" w:line="240" w:lineRule="auto"/>
      </w:pPr>
      <w:r>
        <w:separator/>
      </w:r>
    </w:p>
  </w:endnote>
  <w:endnote w:type="continuationSeparator" w:id="0">
    <w:p w14:paraId="233712BC" w14:textId="77777777" w:rsidR="00292CA2" w:rsidRDefault="00292CA2"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22EE9" w14:textId="77777777" w:rsidR="00B56693" w:rsidRDefault="00B5669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86BB" w14:textId="77777777" w:rsidR="00C776ED" w:rsidRPr="0072479C" w:rsidRDefault="00C776ED">
    <w:pPr>
      <w:pStyle w:val="Footer"/>
      <w:rPr>
        <w:rFonts w:ascii="Times New Roman" w:hAnsi="Times New Roman" w:cs="Times New Roman"/>
        <w:b/>
        <w:bCs/>
        <w:color w:val="0E2841" w:themeColor="text2"/>
        <w:sz w:val="16"/>
        <w:szCs w:val="16"/>
      </w:rPr>
    </w:pPr>
  </w:p>
  <w:tbl>
    <w:tblPr>
      <w:tblStyle w:val="TableGrid"/>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Footer"/>
            <w:jc w:val="center"/>
            <w:rPr>
              <w:rFonts w:ascii="Times New Roman" w:hAnsi="Times New Roman" w:cs="Times New Roman"/>
              <w:b/>
              <w:bCs/>
              <w:sz w:val="16"/>
              <w:szCs w:val="16"/>
            </w:rPr>
          </w:pPr>
        </w:p>
        <w:p w14:paraId="48664CBA" w14:textId="519202E2" w:rsidR="00574F3A" w:rsidRDefault="009C343F" w:rsidP="00574F3A">
          <w:pPr>
            <w:pStyle w:val="Footer"/>
            <w:jc w:val="center"/>
            <w:rPr>
              <w:rFonts w:ascii="Times New Roman" w:hAnsi="Times New Roman" w:cs="Times New Roman"/>
              <w:b/>
              <w:bCs/>
              <w:sz w:val="16"/>
              <w:szCs w:val="16"/>
            </w:rPr>
          </w:pPr>
          <w:r>
            <w:rPr>
              <w:rFonts w:ascii="Times New Roman" w:hAnsi="Times New Roman" w:cs="Times New Roman"/>
              <w:b/>
              <w:bCs/>
              <w:sz w:val="16"/>
              <w:szCs w:val="16"/>
            </w:rPr>
            <w:t>Beslenme ve Diyetetik Bölümü</w:t>
          </w:r>
        </w:p>
        <w:p w14:paraId="4CCF75E1" w14:textId="634EF523" w:rsidR="0072479C" w:rsidRPr="0072479C" w:rsidRDefault="0072479C" w:rsidP="0072479C">
          <w:pPr>
            <w:pStyle w:val="Footer"/>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3FB572" w:rsidR="00F41E9F" w:rsidRPr="0072479C" w:rsidRDefault="009C343F" w:rsidP="00C776ED">
          <w:pPr>
            <w:pStyle w:val="Footer"/>
            <w:jc w:val="center"/>
            <w:rPr>
              <w:rFonts w:ascii="Times New Roman" w:hAnsi="Times New Roman" w:cs="Times New Roman"/>
              <w:b/>
              <w:bCs/>
              <w:sz w:val="16"/>
              <w:szCs w:val="16"/>
            </w:rPr>
          </w:pPr>
          <w:r>
            <w:rPr>
              <w:rFonts w:ascii="Times New Roman" w:hAnsi="Times New Roman" w:cs="Times New Roman"/>
              <w:b/>
              <w:bCs/>
              <w:sz w:val="16"/>
              <w:szCs w:val="16"/>
            </w:rPr>
            <w:t>SBF DEKANI</w:t>
          </w:r>
        </w:p>
        <w:p w14:paraId="6C1A2BCB" w14:textId="02080864" w:rsidR="0072479C" w:rsidRDefault="009C343F" w:rsidP="000252C1">
          <w:pPr>
            <w:pStyle w:val="Footer"/>
            <w:jc w:val="center"/>
            <w:rPr>
              <w:rFonts w:ascii="Times New Roman" w:hAnsi="Times New Roman" w:cs="Times New Roman"/>
              <w:b/>
              <w:bCs/>
              <w:sz w:val="16"/>
              <w:szCs w:val="16"/>
            </w:rPr>
          </w:pPr>
          <w:r>
            <w:rPr>
              <w:rFonts w:ascii="Times New Roman" w:hAnsi="Times New Roman" w:cs="Times New Roman"/>
              <w:b/>
              <w:bCs/>
              <w:sz w:val="16"/>
              <w:szCs w:val="16"/>
            </w:rPr>
            <w:t>(Prof. Dr. Gülay UZUN)</w:t>
          </w:r>
        </w:p>
        <w:p w14:paraId="2AEB2601" w14:textId="28373BE9" w:rsidR="006C3ED2" w:rsidRPr="0072479C" w:rsidRDefault="006C3ED2" w:rsidP="000252C1">
          <w:pPr>
            <w:pStyle w:val="Footer"/>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Footer"/>
            <w:jc w:val="center"/>
            <w:rPr>
              <w:rFonts w:ascii="Times New Roman" w:hAnsi="Times New Roman" w:cs="Times New Roman"/>
              <w:b/>
              <w:bCs/>
              <w:sz w:val="16"/>
              <w:szCs w:val="16"/>
            </w:rPr>
          </w:pPr>
        </w:p>
        <w:p w14:paraId="6061081C"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Footer"/>
            <w:jc w:val="center"/>
            <w:rPr>
              <w:rFonts w:ascii="Times New Roman" w:hAnsi="Times New Roman" w:cs="Times New Roman"/>
              <w:b/>
              <w:bCs/>
              <w:sz w:val="16"/>
              <w:szCs w:val="16"/>
            </w:rPr>
          </w:pPr>
        </w:p>
      </w:tc>
    </w:tr>
  </w:tbl>
  <w:p w14:paraId="42EF8F26" w14:textId="77777777" w:rsidR="00C776ED" w:rsidRPr="0072479C" w:rsidRDefault="00C776ED">
    <w:pPr>
      <w:pStyle w:val="Footer"/>
      <w:rPr>
        <w:rFonts w:ascii="Times New Roman" w:hAnsi="Times New Roman" w:cs="Times New Roman"/>
        <w:b/>
        <w:bCs/>
        <w:color w:val="0E2841" w:themeColor="text2"/>
        <w:sz w:val="16"/>
        <w:szCs w:val="16"/>
      </w:rPr>
    </w:pPr>
  </w:p>
  <w:p w14:paraId="61135D98" w14:textId="3F5CB597" w:rsidR="001F06EE" w:rsidRPr="0072479C" w:rsidRDefault="001F06EE">
    <w:pPr>
      <w:pStyle w:val="Footer"/>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Footer"/>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Footer"/>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110A2BCA" w:rsidR="00B120EA" w:rsidRPr="0072479C" w:rsidRDefault="00B120EA" w:rsidP="00B120EA">
    <w:pPr>
      <w:pStyle w:val="Footer"/>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00B56693">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00B56693">
      <w:rPr>
        <w:rFonts w:ascii="Times New Roman" w:hAnsi="Times New Roman" w:cs="Times New Roman"/>
        <w:b/>
        <w:bCs/>
        <w:color w:val="0E2841" w:themeColor="text2"/>
        <w:sz w:val="16"/>
        <w:szCs w:val="16"/>
      </w:rPr>
      <w:t>5</w:t>
    </w:r>
    <w:r w:rsidRPr="0072479C">
      <w:rPr>
        <w:rFonts w:ascii="Times New Roman" w:hAnsi="Times New Roman" w:cs="Times New Roman"/>
        <w:b/>
        <w:bCs/>
        <w:color w:val="0E2841" w:themeColor="text2"/>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CDD0" w14:textId="77777777" w:rsidR="00B56693" w:rsidRDefault="00B566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80068" w14:textId="77777777" w:rsidR="00292CA2" w:rsidRDefault="00292CA2" w:rsidP="00E71FD9">
      <w:pPr>
        <w:spacing w:after="0" w:line="240" w:lineRule="auto"/>
      </w:pPr>
      <w:r>
        <w:separator/>
      </w:r>
    </w:p>
  </w:footnote>
  <w:footnote w:type="continuationSeparator" w:id="0">
    <w:p w14:paraId="5ED94128" w14:textId="77777777" w:rsidR="00292CA2" w:rsidRDefault="00292CA2"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1C40" w14:textId="77777777" w:rsidR="00B56693" w:rsidRDefault="00B5669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DC8A7" w14:textId="77777777" w:rsidR="00B56693" w:rsidRDefault="006C3ED2" w:rsidP="008A0E62">
    <w:pPr>
      <w:pStyle w:val="Header"/>
      <w:jc w:val="center"/>
      <w:rPr>
        <w:rFonts w:ascii="Times New Roman" w:hAnsi="Times New Roman" w:cs="Times New Roman"/>
        <w:b/>
        <w:bCs/>
        <w:sz w:val="24"/>
      </w:rPr>
    </w:pPr>
    <w:r w:rsidRPr="008A0E62">
      <w:rPr>
        <w:rFonts w:ascii="Times New Roman" w:hAnsi="Times New Roman" w:cs="Times New Roman"/>
        <w:b/>
        <w:bCs/>
        <w:sz w:val="24"/>
        <w:lang w:val="en-US"/>
      </w:rPr>
      <mc:AlternateContent>
        <mc:Choice Requires="wps">
          <w:drawing>
            <wp:anchor distT="45720" distB="45720" distL="114300" distR="114300" simplePos="0" relativeHeight="251660288" behindDoc="0" locked="0" layoutInCell="1" allowOverlap="1" wp14:anchorId="7E47B005" wp14:editId="353C750C">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eGrid"/>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6C89BEE3" w:rsidR="00B52F1E" w:rsidRPr="00B52F1E" w:rsidRDefault="0073378F" w:rsidP="00B52F1E">
                                <w:pPr>
                                  <w:rPr>
                                    <w:rFonts w:ascii="Times New Roman" w:hAnsi="Times New Roman" w:cs="Times New Roman"/>
                                    <w:b/>
                                    <w:bCs/>
                                    <w:color w:val="0E2841" w:themeColor="text2"/>
                                    <w:sz w:val="14"/>
                                    <w:szCs w:val="14"/>
                                  </w:rPr>
                                </w:pPr>
                                <w:r w:rsidRPr="0073378F">
                                  <w:rPr>
                                    <w:rFonts w:ascii="Times New Roman" w:hAnsi="Times New Roman" w:cs="Times New Roman"/>
                                    <w:b/>
                                    <w:bCs/>
                                    <w:color w:val="0E2841" w:themeColor="text2"/>
                                    <w:sz w:val="14"/>
                                    <w:szCs w:val="14"/>
                                  </w:rPr>
                                  <w:t>SBF.FRM.0028</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57D3FFD4" w:rsidR="00B52F1E" w:rsidRPr="00B52F1E" w:rsidRDefault="0073378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19-09-2025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" stroked="f">
              <v:textbox>
                <w:txbxContent>
                  <w:tbl>
                    <w:tblPr>
                      <w:tblStyle w:val="TableGrid"/>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6C89BEE3" w:rsidR="00B52F1E" w:rsidRPr="00B52F1E" w:rsidRDefault="0073378F" w:rsidP="00B52F1E">
                          <w:pPr>
                            <w:rPr>
                              <w:rFonts w:ascii="Times New Roman" w:hAnsi="Times New Roman" w:cs="Times New Roman"/>
                              <w:b/>
                              <w:bCs/>
                              <w:color w:val="0E2841" w:themeColor="text2"/>
                              <w:sz w:val="14"/>
                              <w:szCs w:val="14"/>
                            </w:rPr>
                          </w:pPr>
                          <w:r w:rsidRPr="0073378F">
                            <w:rPr>
                              <w:rFonts w:ascii="Times New Roman" w:hAnsi="Times New Roman" w:cs="Times New Roman"/>
                              <w:b/>
                              <w:bCs/>
                              <w:color w:val="0E2841" w:themeColor="text2"/>
                              <w:sz w:val="14"/>
                              <w:szCs w:val="14"/>
                            </w:rPr>
                            <w:t>SBF.FRM.0028</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57D3FFD4" w:rsidR="00B52F1E" w:rsidRPr="00B52F1E" w:rsidRDefault="0073378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19-09-2025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sidRPr="008A0E62">
      <w:rPr>
        <w:rFonts w:ascii="Times New Roman" w:hAnsi="Times New Roman" w:cs="Times New Roman"/>
        <w:sz w:val="24"/>
        <w:lang w:val="en-US"/>
      </w:rPr>
      <w:drawing>
        <wp:anchor distT="0" distB="0" distL="114300" distR="114300" simplePos="0" relativeHeight="251658240" behindDoc="0" locked="0" layoutInCell="1" allowOverlap="1" wp14:anchorId="437BB541" wp14:editId="1244F8FE">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56693">
      <w:rPr>
        <w:rFonts w:ascii="Times New Roman" w:hAnsi="Times New Roman" w:cs="Times New Roman"/>
        <w:b/>
        <w:bCs/>
        <w:sz w:val="24"/>
      </w:rPr>
      <w:t>T.C.</w:t>
    </w:r>
  </w:p>
  <w:p w14:paraId="603B46F4" w14:textId="00D3BF47" w:rsidR="009C343F" w:rsidRPr="008A0E62" w:rsidRDefault="009C343F" w:rsidP="008A0E62">
    <w:pPr>
      <w:pStyle w:val="Header"/>
      <w:jc w:val="center"/>
      <w:rPr>
        <w:rFonts w:ascii="Times New Roman" w:hAnsi="Times New Roman" w:cs="Times New Roman"/>
        <w:b/>
        <w:bCs/>
        <w:sz w:val="24"/>
      </w:rPr>
    </w:pPr>
    <w:bookmarkStart w:id="0" w:name="_GoBack"/>
    <w:bookmarkEnd w:id="0"/>
    <w:r w:rsidRPr="008A0E62">
      <w:rPr>
        <w:rFonts w:ascii="Times New Roman" w:hAnsi="Times New Roman" w:cs="Times New Roman"/>
        <w:b/>
        <w:bCs/>
        <w:sz w:val="24"/>
      </w:rPr>
      <w:t>YÜKSEK İHTİSAS ÜNİVERSİTESİ</w:t>
    </w:r>
  </w:p>
  <w:p w14:paraId="5D1DF0C1" w14:textId="29091F8B" w:rsidR="009C343F" w:rsidRPr="008A0E62" w:rsidRDefault="009C343F" w:rsidP="008A0E62">
    <w:pPr>
      <w:pStyle w:val="Header"/>
      <w:jc w:val="center"/>
      <w:rPr>
        <w:rFonts w:ascii="Times New Roman" w:hAnsi="Times New Roman" w:cs="Times New Roman"/>
        <w:b/>
        <w:bCs/>
        <w:sz w:val="24"/>
      </w:rPr>
    </w:pPr>
    <w:r w:rsidRPr="008A0E62">
      <w:rPr>
        <w:rFonts w:ascii="Times New Roman" w:hAnsi="Times New Roman" w:cs="Times New Roman"/>
        <w:b/>
        <w:bCs/>
        <w:sz w:val="24"/>
      </w:rPr>
      <w:t>SAĞLIK BİLİMLERİ FAKÜLTESİ</w:t>
    </w:r>
  </w:p>
  <w:p w14:paraId="5E0BE7D1" w14:textId="6C394572" w:rsidR="004F50DB" w:rsidRPr="008A0E62" w:rsidRDefault="004F50DB" w:rsidP="008A0E62">
    <w:pPr>
      <w:pStyle w:val="Header"/>
      <w:jc w:val="center"/>
      <w:rPr>
        <w:rFonts w:ascii="Times New Roman" w:hAnsi="Times New Roman" w:cs="Times New Roman"/>
        <w:b/>
        <w:bCs/>
        <w:sz w:val="24"/>
      </w:rPr>
    </w:pPr>
    <w:r w:rsidRPr="008A0E62">
      <w:rPr>
        <w:rFonts w:ascii="Times New Roman" w:hAnsi="Times New Roman" w:cs="Times New Roman"/>
        <w:b/>
        <w:bCs/>
        <w:sz w:val="24"/>
      </w:rPr>
      <w:t>BESLENME VE DİYETETİK BÖLÜMÜ</w:t>
    </w:r>
  </w:p>
  <w:p w14:paraId="038CCF9E" w14:textId="68FBA301" w:rsidR="0039572F" w:rsidRPr="008A0E62" w:rsidRDefault="008A0E62" w:rsidP="008A0E62">
    <w:pPr>
      <w:pStyle w:val="Header"/>
      <w:jc w:val="center"/>
      <w:rPr>
        <w:rFonts w:ascii="Times New Roman" w:hAnsi="Times New Roman" w:cs="Times New Roman"/>
        <w:b/>
        <w:bCs/>
        <w:sz w:val="24"/>
      </w:rPr>
    </w:pPr>
    <w:r w:rsidRPr="008A0E62">
      <w:rPr>
        <w:rFonts w:ascii="Times New Roman" w:hAnsi="Times New Roman" w:cs="Times New Roman"/>
        <w:b/>
        <w:bCs/>
        <w:sz w:val="24"/>
      </w:rPr>
      <w:t>UYGULAMALI DERS FORMU</w:t>
    </w:r>
  </w:p>
  <w:p w14:paraId="5E1DF200" w14:textId="342A4F1D" w:rsidR="008543C3" w:rsidRDefault="008543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12FED" w14:textId="77777777" w:rsidR="00B56693" w:rsidRDefault="00B566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D72CF8"/>
    <w:multiLevelType w:val="hybridMultilevel"/>
    <w:tmpl w:val="439657E6"/>
    <w:lvl w:ilvl="0" w:tplc="C276D7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3A2F6F54"/>
    <w:multiLevelType w:val="hybridMultilevel"/>
    <w:tmpl w:val="16DEABFA"/>
    <w:lvl w:ilvl="0" w:tplc="AFC6DC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D554D3"/>
    <w:multiLevelType w:val="hybridMultilevel"/>
    <w:tmpl w:val="B8760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1"/>
  </w:num>
  <w:num w:numId="5">
    <w:abstractNumId w:val="5"/>
  </w:num>
  <w:num w:numId="6">
    <w:abstractNumId w:val="8"/>
  </w:num>
  <w:num w:numId="7">
    <w:abstractNumId w:val="0"/>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F3354"/>
    <w:rsid w:val="000F5811"/>
    <w:rsid w:val="000F62D1"/>
    <w:rsid w:val="00110515"/>
    <w:rsid w:val="00110A64"/>
    <w:rsid w:val="001161EB"/>
    <w:rsid w:val="00121184"/>
    <w:rsid w:val="0015710D"/>
    <w:rsid w:val="00171E28"/>
    <w:rsid w:val="00184EEA"/>
    <w:rsid w:val="0019407F"/>
    <w:rsid w:val="001A6E89"/>
    <w:rsid w:val="001B12E0"/>
    <w:rsid w:val="001F06EE"/>
    <w:rsid w:val="001F6DFB"/>
    <w:rsid w:val="0021674D"/>
    <w:rsid w:val="00221515"/>
    <w:rsid w:val="00230DDC"/>
    <w:rsid w:val="00231A50"/>
    <w:rsid w:val="0024415B"/>
    <w:rsid w:val="00274975"/>
    <w:rsid w:val="0029145D"/>
    <w:rsid w:val="00292CA2"/>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430BEC"/>
    <w:rsid w:val="004435A1"/>
    <w:rsid w:val="00453239"/>
    <w:rsid w:val="00461A17"/>
    <w:rsid w:val="00465A2E"/>
    <w:rsid w:val="00476B28"/>
    <w:rsid w:val="00477932"/>
    <w:rsid w:val="00486FF4"/>
    <w:rsid w:val="004937E5"/>
    <w:rsid w:val="004B23AC"/>
    <w:rsid w:val="004C2205"/>
    <w:rsid w:val="004C48C5"/>
    <w:rsid w:val="004C5242"/>
    <w:rsid w:val="004C61D0"/>
    <w:rsid w:val="004E70C9"/>
    <w:rsid w:val="004F50DB"/>
    <w:rsid w:val="0050413A"/>
    <w:rsid w:val="00514A00"/>
    <w:rsid w:val="00535019"/>
    <w:rsid w:val="005404A4"/>
    <w:rsid w:val="00541E74"/>
    <w:rsid w:val="00544FDB"/>
    <w:rsid w:val="00557190"/>
    <w:rsid w:val="00570824"/>
    <w:rsid w:val="00574F3A"/>
    <w:rsid w:val="00585536"/>
    <w:rsid w:val="00585DFC"/>
    <w:rsid w:val="005A0312"/>
    <w:rsid w:val="005B7603"/>
    <w:rsid w:val="005D5913"/>
    <w:rsid w:val="005E0764"/>
    <w:rsid w:val="005F7BD9"/>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378F"/>
    <w:rsid w:val="0073486B"/>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86349"/>
    <w:rsid w:val="00886727"/>
    <w:rsid w:val="00891E1A"/>
    <w:rsid w:val="008A0E62"/>
    <w:rsid w:val="008A23F0"/>
    <w:rsid w:val="008A4694"/>
    <w:rsid w:val="008F6D83"/>
    <w:rsid w:val="00901E34"/>
    <w:rsid w:val="00904E2B"/>
    <w:rsid w:val="009215BE"/>
    <w:rsid w:val="00930A85"/>
    <w:rsid w:val="00951122"/>
    <w:rsid w:val="00960597"/>
    <w:rsid w:val="00963B0F"/>
    <w:rsid w:val="00975A30"/>
    <w:rsid w:val="00982B95"/>
    <w:rsid w:val="009971A1"/>
    <w:rsid w:val="009C0383"/>
    <w:rsid w:val="009C2D11"/>
    <w:rsid w:val="009C343F"/>
    <w:rsid w:val="009C757F"/>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56693"/>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4607F"/>
    <w:rsid w:val="00C56DE5"/>
    <w:rsid w:val="00C60494"/>
    <w:rsid w:val="00C6441A"/>
    <w:rsid w:val="00C7685C"/>
    <w:rsid w:val="00C776ED"/>
    <w:rsid w:val="00C82035"/>
    <w:rsid w:val="00C93DA7"/>
    <w:rsid w:val="00C9409C"/>
    <w:rsid w:val="00CB40B6"/>
    <w:rsid w:val="00CE1A8C"/>
    <w:rsid w:val="00CF1A21"/>
    <w:rsid w:val="00D11D52"/>
    <w:rsid w:val="00D1791D"/>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2E0B6F"/>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2E0B6F"/>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2E0B6F"/>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2E0B6F"/>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2E0B6F"/>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2E0B6F"/>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2E0B6F"/>
    <w:rPr>
      <w:rFonts w:eastAsiaTheme="majorEastAsia" w:cstheme="majorBidi"/>
      <w:noProof/>
      <w:color w:val="272727" w:themeColor="text1" w:themeTint="D8"/>
    </w:rPr>
  </w:style>
  <w:style w:type="paragraph" w:styleId="Title">
    <w:name w:val="Title"/>
    <w:basedOn w:val="Normal"/>
    <w:next w:val="Normal"/>
    <w:link w:val="Title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B6F"/>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B6F"/>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2E0B6F"/>
    <w:pPr>
      <w:spacing w:before="160"/>
      <w:jc w:val="center"/>
    </w:pPr>
    <w:rPr>
      <w:i/>
      <w:iCs/>
      <w:color w:val="404040" w:themeColor="text1" w:themeTint="BF"/>
    </w:rPr>
  </w:style>
  <w:style w:type="character" w:customStyle="1" w:styleId="QuoteChar">
    <w:name w:val="Quote Char"/>
    <w:basedOn w:val="DefaultParagraphFont"/>
    <w:link w:val="Quote"/>
    <w:uiPriority w:val="29"/>
    <w:rsid w:val="002E0B6F"/>
    <w:rPr>
      <w:i/>
      <w:iCs/>
      <w:noProof/>
      <w:color w:val="404040" w:themeColor="text1" w:themeTint="BF"/>
    </w:rPr>
  </w:style>
  <w:style w:type="paragraph" w:styleId="ListParagraph">
    <w:name w:val="List Paragraph"/>
    <w:basedOn w:val="Normal"/>
    <w:uiPriority w:val="34"/>
    <w:qFormat/>
    <w:rsid w:val="002E0B6F"/>
    <w:pPr>
      <w:ind w:left="720"/>
      <w:contextualSpacing/>
    </w:pPr>
  </w:style>
  <w:style w:type="character" w:styleId="IntenseEmphasis">
    <w:name w:val="Intense Emphasis"/>
    <w:basedOn w:val="DefaultParagraphFont"/>
    <w:uiPriority w:val="21"/>
    <w:qFormat/>
    <w:rsid w:val="002E0B6F"/>
    <w:rPr>
      <w:i/>
      <w:iCs/>
      <w:color w:val="0F4761" w:themeColor="accent1" w:themeShade="BF"/>
    </w:rPr>
  </w:style>
  <w:style w:type="paragraph" w:styleId="IntenseQuote">
    <w:name w:val="Intense Quote"/>
    <w:basedOn w:val="Normal"/>
    <w:next w:val="Normal"/>
    <w:link w:val="IntenseQuote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B6F"/>
    <w:rPr>
      <w:i/>
      <w:iCs/>
      <w:noProof/>
      <w:color w:val="0F4761" w:themeColor="accent1" w:themeShade="BF"/>
    </w:rPr>
  </w:style>
  <w:style w:type="character" w:styleId="IntenseReference">
    <w:name w:val="Intense Reference"/>
    <w:basedOn w:val="DefaultParagraphFont"/>
    <w:uiPriority w:val="32"/>
    <w:qFormat/>
    <w:rsid w:val="002E0B6F"/>
    <w:rPr>
      <w:b/>
      <w:bCs/>
      <w:smallCaps/>
      <w:color w:val="0F4761" w:themeColor="accent1" w:themeShade="BF"/>
      <w:spacing w:val="5"/>
    </w:rPr>
  </w:style>
  <w:style w:type="table" w:styleId="TableGrid">
    <w:name w:val="Table Grid"/>
    <w:basedOn w:val="TableNormal"/>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Header">
    <w:name w:val="header"/>
    <w:basedOn w:val="Normal"/>
    <w:link w:val="HeaderChar"/>
    <w:uiPriority w:val="99"/>
    <w:unhideWhenUsed/>
    <w:rsid w:val="00E71F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1FD9"/>
    <w:rPr>
      <w:noProof/>
    </w:rPr>
  </w:style>
  <w:style w:type="paragraph" w:styleId="Footer">
    <w:name w:val="footer"/>
    <w:basedOn w:val="Normal"/>
    <w:link w:val="FooterChar"/>
    <w:uiPriority w:val="99"/>
    <w:unhideWhenUsed/>
    <w:rsid w:val="00E71F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1FD9"/>
    <w:rPr>
      <w:noProof/>
    </w:rPr>
  </w:style>
  <w:style w:type="character" w:styleId="Hyperlink">
    <w:name w:val="Hyperlink"/>
    <w:basedOn w:val="DefaultParagraphFont"/>
    <w:uiPriority w:val="99"/>
    <w:unhideWhenUsed/>
    <w:rsid w:val="00B120EA"/>
    <w:rPr>
      <w:color w:val="467886" w:themeColor="hyperlink"/>
      <w:u w:val="single"/>
    </w:rPr>
  </w:style>
  <w:style w:type="character" w:customStyle="1" w:styleId="UnresolvedMention">
    <w:name w:val="Unresolved Mention"/>
    <w:basedOn w:val="DefaultParagraphFont"/>
    <w:uiPriority w:val="99"/>
    <w:semiHidden/>
    <w:unhideWhenUsed/>
    <w:rsid w:val="00B120EA"/>
    <w:rPr>
      <w:color w:val="605E5C"/>
      <w:shd w:val="clear" w:color="auto" w:fill="E1DFDD"/>
    </w:rPr>
  </w:style>
  <w:style w:type="paragraph" w:styleId="Revision">
    <w:name w:val="Revision"/>
    <w:hidden/>
    <w:uiPriority w:val="99"/>
    <w:semiHidden/>
    <w:rsid w:val="00A420AA"/>
    <w:pPr>
      <w:spacing w:after="0" w:line="240" w:lineRule="auto"/>
    </w:pPr>
    <w:rPr>
      <w:noProof/>
    </w:rPr>
  </w:style>
  <w:style w:type="table" w:styleId="TableGridLight">
    <w:name w:val="Grid Table Light"/>
    <w:basedOn w:val="TableNormal"/>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58268-0A44-4E80-ACC2-BDF17E18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1725</Words>
  <Characters>9835</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User</cp:lastModifiedBy>
  <cp:revision>4</cp:revision>
  <cp:lastPrinted>2025-08-07T10:14:00Z</cp:lastPrinted>
  <dcterms:created xsi:type="dcterms:W3CDTF">2025-08-18T11:44:00Z</dcterms:created>
  <dcterms:modified xsi:type="dcterms:W3CDTF">2025-09-19T11:48:00Z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